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1F0" w:rsidRDefault="004851F0" w:rsidP="00261EEE">
      <w:pPr>
        <w:pStyle w:val="Ttulo1"/>
        <w:numPr>
          <w:ilvl w:val="0"/>
          <w:numId w:val="0"/>
        </w:numPr>
        <w:ind w:left="432" w:hanging="432"/>
        <w:rPr>
          <w:sz w:val="24"/>
        </w:rPr>
      </w:pPr>
      <w:bookmarkStart w:id="0" w:name="_Toc129585014"/>
      <w:bookmarkStart w:id="1" w:name="_Toc129585202"/>
      <w:bookmarkStart w:id="2" w:name="_Toc130027105"/>
      <w:proofErr w:type="gramStart"/>
      <w:r>
        <w:t>INTEGRAÇÃO  IMEDIATA</w:t>
      </w:r>
      <w:proofErr w:type="gramEnd"/>
      <w:r>
        <w:t xml:space="preserve">  OU  DIRECTA</w:t>
      </w:r>
      <w:bookmarkEnd w:id="0"/>
      <w:bookmarkEnd w:id="1"/>
      <w:bookmarkEnd w:id="2"/>
    </w:p>
    <w:p w:rsidR="004851F0" w:rsidRDefault="004851F0">
      <w:pPr>
        <w:spacing w:line="360" w:lineRule="auto"/>
        <w:jc w:val="both"/>
      </w:pPr>
    </w:p>
    <w:p w:rsidR="004851F0" w:rsidRDefault="004851F0">
      <w:pPr>
        <w:spacing w:line="360" w:lineRule="auto"/>
        <w:jc w:val="both"/>
        <w:rPr>
          <w:sz w:val="24"/>
        </w:rPr>
      </w:pPr>
      <w:r>
        <w:rPr>
          <w:sz w:val="24"/>
        </w:rPr>
        <w:tab/>
        <w:t xml:space="preserve">Para muitas funções, a integração é imediata uma vez que basta inverter algumas das regras de derivação que já se supõem conhecidas. Há, por isso, um conjunto de funções cujos integrais se terá de saber e que se designam, usualmente, por </w:t>
      </w:r>
      <w:r>
        <w:rPr>
          <w:b/>
          <w:bCs/>
          <w:sz w:val="24"/>
        </w:rPr>
        <w:t>Integrais Imediatos ou Directos</w:t>
      </w:r>
      <w:r>
        <w:rPr>
          <w:sz w:val="24"/>
        </w:rPr>
        <w:t xml:space="preserve">, ou ainda, </w:t>
      </w:r>
      <w:r>
        <w:rPr>
          <w:b/>
          <w:bCs/>
          <w:sz w:val="24"/>
        </w:rPr>
        <w:t>Integrais Indefinidos Fundamentais</w:t>
      </w:r>
      <w:r>
        <w:rPr>
          <w:sz w:val="24"/>
        </w:rPr>
        <w:t>.</w:t>
      </w:r>
    </w:p>
    <w:p w:rsidR="004851F0" w:rsidRDefault="004851F0" w:rsidP="00261EEE">
      <w:pPr>
        <w:pStyle w:val="Avanodecorpodetexto"/>
        <w:ind w:firstLine="0"/>
      </w:pPr>
      <w:r>
        <w:t>Na tabela 1 pode ver-se uma lista de funções cujos integrais são imediatos e apenas com o conhecimento destes se poderá aprender a resolver integrais de outras funções de integração não imediata.</w:t>
      </w:r>
    </w:p>
    <w:p w:rsidR="004851F0" w:rsidRDefault="004851F0" w:rsidP="008D76C6">
      <w:pPr>
        <w:spacing w:line="360" w:lineRule="auto"/>
        <w:jc w:val="both"/>
        <w:rPr>
          <w:sz w:val="24"/>
        </w:rPr>
      </w:pPr>
      <w:proofErr w:type="gramStart"/>
      <w:r>
        <w:rPr>
          <w:sz w:val="24"/>
        </w:rPr>
        <w:t xml:space="preserve">Seja  </w:t>
      </w:r>
      <w:r>
        <w:rPr>
          <w:i/>
          <w:iCs/>
          <w:sz w:val="24"/>
        </w:rPr>
        <w:t>u</w:t>
      </w:r>
      <w:proofErr w:type="gramEnd"/>
      <w:r>
        <w:rPr>
          <w:i/>
          <w:iCs/>
          <w:sz w:val="24"/>
        </w:rPr>
        <w:t xml:space="preserve"> = f(x)</w:t>
      </w:r>
      <w:r>
        <w:rPr>
          <w:sz w:val="24"/>
        </w:rPr>
        <w:t xml:space="preserve"> uma função real de variável real diferenciável, seguem-se as seguintes relações:</w:t>
      </w:r>
    </w:p>
    <w:p w:rsidR="004851F0" w:rsidRDefault="004851F0">
      <w:pPr>
        <w:spacing w:line="360" w:lineRule="auto"/>
        <w:jc w:val="both"/>
        <w:rPr>
          <w:sz w:val="24"/>
        </w:rPr>
      </w:pPr>
    </w:p>
    <w:tbl>
      <w:tblPr>
        <w:tblW w:w="0" w:type="auto"/>
        <w:tblInd w:w="1105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single" w:sz="6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6"/>
        <w:gridCol w:w="3396"/>
      </w:tblGrid>
      <w:tr w:rsidR="004851F0" w:rsidTr="008D76C6">
        <w:tblPrEx>
          <w:tblCellMar>
            <w:top w:w="0" w:type="dxa"/>
            <w:bottom w:w="0" w:type="dxa"/>
          </w:tblCellMar>
        </w:tblPrEx>
        <w:trPr>
          <w:cantSplit/>
          <w:trHeight w:val="828"/>
        </w:trPr>
        <w:tc>
          <w:tcPr>
            <w:tcW w:w="3396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</w:tcBorders>
            <w:vAlign w:val="center"/>
          </w:tcPr>
          <w:p w:rsidR="004851F0" w:rsidRPr="008D76C6" w:rsidRDefault="004851F0">
            <w:pPr>
              <w:spacing w:line="360" w:lineRule="auto"/>
              <w:jc w:val="center"/>
              <w:rPr>
                <w:sz w:val="4"/>
              </w:rPr>
            </w:pPr>
          </w:p>
          <w:p w:rsidR="004851F0" w:rsidRDefault="004851F0">
            <w:pPr>
              <w:spacing w:line="360" w:lineRule="auto"/>
              <w:jc w:val="center"/>
              <w:rPr>
                <w:sz w:val="24"/>
              </w:rPr>
            </w:pPr>
            <w:r>
              <w:rPr>
                <w:position w:val="-16"/>
                <w:sz w:val="24"/>
              </w:rPr>
              <w:object w:dxaOrig="1100" w:dyaOrig="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846" type="#_x0000_t75" style="width:55.1pt;height:21.9pt" o:ole="" fillcolor="window">
                  <v:imagedata r:id="rId7" o:title=""/>
                </v:shape>
                <o:OLEObject Type="Embed" ProgID="Equation.DSMT4" ShapeID="_x0000_i1846" DrawAspect="Content" ObjectID="_1806152651" r:id="rId8"/>
              </w:object>
            </w:r>
          </w:p>
          <w:p w:rsidR="004851F0" w:rsidRPr="008D76C6" w:rsidRDefault="004851F0">
            <w:pPr>
              <w:spacing w:line="360" w:lineRule="auto"/>
              <w:jc w:val="center"/>
              <w:rPr>
                <w:sz w:val="4"/>
              </w:rPr>
            </w:pPr>
          </w:p>
        </w:tc>
        <w:tc>
          <w:tcPr>
            <w:tcW w:w="3396" w:type="dxa"/>
            <w:tcBorders>
              <w:top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:rsidR="004851F0" w:rsidRDefault="004851F0">
            <w:pPr>
              <w:pStyle w:val="Ttulo4"/>
              <w:numPr>
                <w:ilvl w:val="0"/>
                <w:numId w:val="0"/>
              </w:numPr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F(x) + C</w:t>
            </w:r>
          </w:p>
        </w:tc>
      </w:tr>
      <w:tr w:rsidR="004851F0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3396" w:type="dxa"/>
            <w:tcBorders>
              <w:top w:val="threeDEngrave" w:sz="12" w:space="0" w:color="auto"/>
              <w:left w:val="threeDEngrave" w:sz="12" w:space="0" w:color="auto"/>
            </w:tcBorders>
            <w:vAlign w:val="center"/>
          </w:tcPr>
          <w:p w:rsidR="004851F0" w:rsidRDefault="004851F0">
            <w:pPr>
              <w:spacing w:line="360" w:lineRule="auto"/>
              <w:jc w:val="center"/>
              <w:rPr>
                <w:sz w:val="24"/>
                <w:lang w:val="en-GB"/>
              </w:rPr>
            </w:pPr>
            <w:proofErr w:type="gramStart"/>
            <w:r>
              <w:rPr>
                <w:sz w:val="24"/>
                <w:lang w:val="en-GB"/>
              </w:rPr>
              <w:t>k  (</w:t>
            </w:r>
            <w:proofErr w:type="gramEnd"/>
            <w:r>
              <w:rPr>
                <w:sz w:val="24"/>
                <w:lang w:val="en-GB"/>
              </w:rPr>
              <w:t xml:space="preserve"> k</w:t>
            </w:r>
            <w:r>
              <w:rPr>
                <w:rFonts w:ascii="Symbol" w:hAnsi="Symbol"/>
                <w:snapToGrid w:val="0"/>
                <w:sz w:val="24"/>
              </w:rPr>
              <w:t></w:t>
            </w:r>
            <w:r>
              <w:rPr>
                <w:rFonts w:ascii="Euclid Math Two" w:hAnsi="Euclid Math Two"/>
                <w:snapToGrid w:val="0"/>
                <w:sz w:val="24"/>
              </w:rPr>
              <w:t></w:t>
            </w:r>
            <w:r>
              <w:rPr>
                <w:sz w:val="24"/>
                <w:lang w:val="en-GB"/>
              </w:rPr>
              <w:t xml:space="preserve"> )</w:t>
            </w:r>
          </w:p>
        </w:tc>
        <w:tc>
          <w:tcPr>
            <w:tcW w:w="3396" w:type="dxa"/>
            <w:tcBorders>
              <w:top w:val="threeDEngrave" w:sz="12" w:space="0" w:color="auto"/>
              <w:right w:val="threeDEngrave" w:sz="12" w:space="0" w:color="auto"/>
            </w:tcBorders>
            <w:vAlign w:val="center"/>
          </w:tcPr>
          <w:p w:rsidR="004851F0" w:rsidRDefault="004851F0">
            <w:pPr>
              <w:spacing w:line="360" w:lineRule="auto"/>
              <w:jc w:val="center"/>
              <w:rPr>
                <w:i/>
                <w:iCs/>
                <w:sz w:val="24"/>
                <w:lang w:val="en-GB"/>
              </w:rPr>
            </w:pPr>
            <w:proofErr w:type="spellStart"/>
            <w:r>
              <w:rPr>
                <w:i/>
                <w:iCs/>
                <w:sz w:val="24"/>
                <w:lang w:val="en-GB"/>
              </w:rPr>
              <w:t>k.x</w:t>
            </w:r>
            <w:proofErr w:type="spellEnd"/>
            <w:r>
              <w:rPr>
                <w:i/>
                <w:iCs/>
                <w:sz w:val="24"/>
                <w:lang w:val="en-GB"/>
              </w:rPr>
              <w:t xml:space="preserve"> + C</w:t>
            </w:r>
          </w:p>
        </w:tc>
      </w:tr>
      <w:tr w:rsidR="004851F0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3396" w:type="dxa"/>
            <w:tcBorders>
              <w:left w:val="threeDEngrave" w:sz="12" w:space="0" w:color="auto"/>
            </w:tcBorders>
            <w:vAlign w:val="center"/>
          </w:tcPr>
          <w:p w:rsidR="004851F0" w:rsidRDefault="004851F0">
            <w:pPr>
              <w:spacing w:line="360" w:lineRule="auto"/>
              <w:jc w:val="center"/>
              <w:rPr>
                <w:sz w:val="24"/>
              </w:rPr>
            </w:pPr>
            <w:r>
              <w:rPr>
                <w:position w:val="-14"/>
                <w:sz w:val="24"/>
              </w:rPr>
              <w:object w:dxaOrig="2000" w:dyaOrig="400">
                <v:shape id="_x0000_i1538" type="#_x0000_t75" style="width:100.15pt;height:20.05pt" o:ole="" fillcolor="window">
                  <v:imagedata r:id="rId9" o:title=""/>
                </v:shape>
                <o:OLEObject Type="Embed" ProgID="Equation.DSMT4" ShapeID="_x0000_i1538" DrawAspect="Content" ObjectID="_1806152652" r:id="rId10"/>
              </w:object>
            </w:r>
          </w:p>
        </w:tc>
        <w:tc>
          <w:tcPr>
            <w:tcW w:w="3396" w:type="dxa"/>
            <w:tcBorders>
              <w:right w:val="threeDEngrave" w:sz="12" w:space="0" w:color="auto"/>
            </w:tcBorders>
            <w:vAlign w:val="center"/>
          </w:tcPr>
          <w:p w:rsidR="004851F0" w:rsidRDefault="004851F0">
            <w:pPr>
              <w:spacing w:line="360" w:lineRule="auto"/>
              <w:jc w:val="center"/>
              <w:rPr>
                <w:sz w:val="24"/>
              </w:rPr>
            </w:pPr>
            <w:r>
              <w:rPr>
                <w:position w:val="-24"/>
                <w:sz w:val="24"/>
              </w:rPr>
              <w:object w:dxaOrig="920" w:dyaOrig="660">
                <v:shape id="_x0000_i1539" type="#_x0000_t75" style="width:45.7pt;height:33.2pt" o:ole="" fillcolor="window">
                  <v:imagedata r:id="rId11" o:title=""/>
                </v:shape>
                <o:OLEObject Type="Embed" ProgID="Equation.DSMT4" ShapeID="_x0000_i1539" DrawAspect="Content" ObjectID="_1806152653" r:id="rId12"/>
              </w:object>
            </w:r>
          </w:p>
        </w:tc>
      </w:tr>
      <w:tr w:rsidR="004851F0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3396" w:type="dxa"/>
            <w:tcBorders>
              <w:left w:val="threeDEngrave" w:sz="12" w:space="0" w:color="auto"/>
            </w:tcBorders>
            <w:vAlign w:val="center"/>
          </w:tcPr>
          <w:p w:rsidR="004851F0" w:rsidRDefault="004851F0">
            <w:pPr>
              <w:spacing w:line="360" w:lineRule="auto"/>
              <w:jc w:val="center"/>
              <w:rPr>
                <w:sz w:val="24"/>
              </w:rPr>
            </w:pPr>
            <w:r>
              <w:rPr>
                <w:position w:val="-24"/>
                <w:sz w:val="24"/>
              </w:rPr>
              <w:object w:dxaOrig="300" w:dyaOrig="620">
                <v:shape id="_x0000_i1540" type="#_x0000_t75" style="width:15.05pt;height:31.3pt" o:ole="" fillcolor="window">
                  <v:imagedata r:id="rId13" o:title=""/>
                </v:shape>
                <o:OLEObject Type="Embed" ProgID="Equation.DSMT4" ShapeID="_x0000_i1540" DrawAspect="Content" ObjectID="_1806152654" r:id="rId14"/>
              </w:object>
            </w:r>
          </w:p>
        </w:tc>
        <w:tc>
          <w:tcPr>
            <w:tcW w:w="3396" w:type="dxa"/>
            <w:tcBorders>
              <w:right w:val="threeDEngrave" w:sz="12" w:space="0" w:color="auto"/>
            </w:tcBorders>
            <w:vAlign w:val="center"/>
          </w:tcPr>
          <w:p w:rsidR="004851F0" w:rsidRDefault="004851F0">
            <w:pPr>
              <w:spacing w:line="360" w:lineRule="auto"/>
              <w:jc w:val="center"/>
              <w:rPr>
                <w:i/>
                <w:iCs/>
                <w:sz w:val="24"/>
                <w:lang w:val="es-ES_tradnl"/>
              </w:rPr>
            </w:pPr>
            <w:r>
              <w:rPr>
                <w:i/>
                <w:iCs/>
                <w:sz w:val="24"/>
                <w:lang w:val="es-ES_tradnl"/>
              </w:rPr>
              <w:t>ln | u | + C</w:t>
            </w:r>
          </w:p>
        </w:tc>
      </w:tr>
      <w:tr w:rsidR="004851F0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3396" w:type="dxa"/>
            <w:tcBorders>
              <w:left w:val="threeDEngrave" w:sz="12" w:space="0" w:color="auto"/>
            </w:tcBorders>
            <w:vAlign w:val="center"/>
          </w:tcPr>
          <w:p w:rsidR="004851F0" w:rsidRDefault="004851F0">
            <w:pPr>
              <w:spacing w:line="360" w:lineRule="auto"/>
              <w:jc w:val="center"/>
              <w:rPr>
                <w:sz w:val="24"/>
              </w:rPr>
            </w:pPr>
            <w:r>
              <w:rPr>
                <w:position w:val="-8"/>
                <w:sz w:val="24"/>
              </w:rPr>
              <w:object w:dxaOrig="1300" w:dyaOrig="340">
                <v:shape id="_x0000_i1541" type="#_x0000_t75" style="width:65.1pt;height:16.9pt" o:ole="" fillcolor="window">
                  <v:imagedata r:id="rId15" o:title=""/>
                </v:shape>
                <o:OLEObject Type="Embed" ProgID="Equation.DSMT4" ShapeID="_x0000_i1541" DrawAspect="Content" ObjectID="_1806152655" r:id="rId16"/>
              </w:object>
            </w:r>
          </w:p>
        </w:tc>
        <w:tc>
          <w:tcPr>
            <w:tcW w:w="3396" w:type="dxa"/>
            <w:tcBorders>
              <w:right w:val="threeDEngrave" w:sz="12" w:space="0" w:color="auto"/>
            </w:tcBorders>
            <w:vAlign w:val="center"/>
          </w:tcPr>
          <w:p w:rsidR="004851F0" w:rsidRDefault="004851F0">
            <w:pPr>
              <w:spacing w:line="360" w:lineRule="auto"/>
              <w:jc w:val="center"/>
              <w:rPr>
                <w:sz w:val="24"/>
              </w:rPr>
            </w:pPr>
            <w:r>
              <w:rPr>
                <w:position w:val="-28"/>
                <w:sz w:val="24"/>
              </w:rPr>
              <w:object w:dxaOrig="1080" w:dyaOrig="700">
                <v:shape id="_x0000_i1542" type="#_x0000_t75" style="width:53.85pt;height:35.05pt" o:ole="" fillcolor="window">
                  <v:imagedata r:id="rId17" o:title=""/>
                </v:shape>
                <o:OLEObject Type="Embed" ProgID="Equation.DSMT4" ShapeID="_x0000_i1542" DrawAspect="Content" ObjectID="_1806152656" r:id="rId18"/>
              </w:object>
            </w:r>
          </w:p>
        </w:tc>
      </w:tr>
      <w:tr w:rsidR="004851F0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3396" w:type="dxa"/>
            <w:tcBorders>
              <w:left w:val="threeDEngrave" w:sz="12" w:space="0" w:color="auto"/>
            </w:tcBorders>
            <w:vAlign w:val="center"/>
          </w:tcPr>
          <w:p w:rsidR="004851F0" w:rsidRDefault="004851F0">
            <w:pPr>
              <w:spacing w:line="360" w:lineRule="auto"/>
              <w:jc w:val="center"/>
              <w:rPr>
                <w:i/>
                <w:iCs/>
                <w:sz w:val="24"/>
                <w:lang w:val="es-ES_tradnl"/>
              </w:rPr>
            </w:pPr>
            <w:r>
              <w:rPr>
                <w:i/>
                <w:iCs/>
                <w:sz w:val="24"/>
                <w:lang w:val="es-ES_tradnl"/>
              </w:rPr>
              <w:t>u</w:t>
            </w:r>
            <w:proofErr w:type="gramStart"/>
            <w:r>
              <w:rPr>
                <w:i/>
                <w:iCs/>
                <w:sz w:val="24"/>
                <w:lang w:val="es-ES_tradnl"/>
              </w:rPr>
              <w:t>’.sen</w:t>
            </w:r>
            <w:proofErr w:type="gramEnd"/>
            <w:r>
              <w:rPr>
                <w:i/>
                <w:iCs/>
                <w:sz w:val="24"/>
                <w:lang w:val="es-ES_tradnl"/>
              </w:rPr>
              <w:t>(u)</w:t>
            </w:r>
          </w:p>
        </w:tc>
        <w:tc>
          <w:tcPr>
            <w:tcW w:w="3396" w:type="dxa"/>
            <w:tcBorders>
              <w:right w:val="threeDEngrave" w:sz="12" w:space="0" w:color="auto"/>
            </w:tcBorders>
            <w:vAlign w:val="center"/>
          </w:tcPr>
          <w:p w:rsidR="004851F0" w:rsidRDefault="004851F0">
            <w:pPr>
              <w:spacing w:line="360" w:lineRule="auto"/>
              <w:jc w:val="center"/>
              <w:rPr>
                <w:i/>
                <w:iCs/>
                <w:sz w:val="24"/>
                <w:lang w:val="es-ES_tradnl"/>
              </w:rPr>
            </w:pPr>
            <w:r>
              <w:rPr>
                <w:i/>
                <w:iCs/>
                <w:sz w:val="24"/>
                <w:lang w:val="es-ES_tradnl"/>
              </w:rPr>
              <w:t>- cos(u) + C</w:t>
            </w:r>
          </w:p>
        </w:tc>
      </w:tr>
      <w:tr w:rsidR="004851F0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3396" w:type="dxa"/>
            <w:tcBorders>
              <w:left w:val="threeDEngrave" w:sz="12" w:space="0" w:color="auto"/>
            </w:tcBorders>
            <w:vAlign w:val="center"/>
          </w:tcPr>
          <w:p w:rsidR="004851F0" w:rsidRDefault="004851F0">
            <w:pPr>
              <w:spacing w:line="360" w:lineRule="auto"/>
              <w:jc w:val="center"/>
              <w:rPr>
                <w:i/>
                <w:iCs/>
                <w:sz w:val="24"/>
                <w:lang w:val="es-ES_tradnl"/>
              </w:rPr>
            </w:pPr>
            <w:r>
              <w:rPr>
                <w:i/>
                <w:iCs/>
                <w:sz w:val="24"/>
                <w:lang w:val="es-ES_tradnl"/>
              </w:rPr>
              <w:t>u</w:t>
            </w:r>
            <w:proofErr w:type="gramStart"/>
            <w:r>
              <w:rPr>
                <w:i/>
                <w:iCs/>
                <w:sz w:val="24"/>
                <w:lang w:val="es-ES_tradnl"/>
              </w:rPr>
              <w:t>’.cos</w:t>
            </w:r>
            <w:proofErr w:type="gramEnd"/>
            <w:r>
              <w:rPr>
                <w:i/>
                <w:iCs/>
                <w:sz w:val="24"/>
                <w:lang w:val="es-ES_tradnl"/>
              </w:rPr>
              <w:t>(u)</w:t>
            </w:r>
          </w:p>
        </w:tc>
        <w:tc>
          <w:tcPr>
            <w:tcW w:w="3396" w:type="dxa"/>
            <w:tcBorders>
              <w:right w:val="threeDEngrave" w:sz="12" w:space="0" w:color="auto"/>
            </w:tcBorders>
            <w:vAlign w:val="center"/>
          </w:tcPr>
          <w:p w:rsidR="004851F0" w:rsidRDefault="004851F0">
            <w:pPr>
              <w:spacing w:line="360" w:lineRule="auto"/>
              <w:jc w:val="center"/>
              <w:rPr>
                <w:i/>
                <w:iCs/>
                <w:sz w:val="24"/>
                <w:lang w:val="es-ES_tradnl"/>
              </w:rPr>
            </w:pPr>
            <w:r>
              <w:rPr>
                <w:i/>
                <w:iCs/>
                <w:sz w:val="24"/>
                <w:lang w:val="es-ES_tradnl"/>
              </w:rPr>
              <w:t>sen(u) + C</w:t>
            </w:r>
          </w:p>
        </w:tc>
      </w:tr>
      <w:tr w:rsidR="004851F0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3396" w:type="dxa"/>
            <w:tcBorders>
              <w:left w:val="threeDEngrave" w:sz="12" w:space="0" w:color="auto"/>
            </w:tcBorders>
            <w:vAlign w:val="center"/>
          </w:tcPr>
          <w:p w:rsidR="004851F0" w:rsidRDefault="004851F0">
            <w:pPr>
              <w:spacing w:line="360" w:lineRule="auto"/>
              <w:jc w:val="center"/>
              <w:rPr>
                <w:i/>
                <w:iCs/>
                <w:sz w:val="24"/>
                <w:lang w:val="es-ES_tradnl"/>
              </w:rPr>
            </w:pPr>
            <w:r>
              <w:rPr>
                <w:i/>
                <w:iCs/>
                <w:sz w:val="24"/>
                <w:lang w:val="es-ES_tradnl"/>
              </w:rPr>
              <w:t>u’.sec</w:t>
            </w:r>
            <w:r>
              <w:rPr>
                <w:i/>
                <w:iCs/>
                <w:sz w:val="24"/>
                <w:vertAlign w:val="superscript"/>
                <w:lang w:val="es-ES_tradnl"/>
              </w:rPr>
              <w:t>2</w:t>
            </w:r>
            <w:r>
              <w:rPr>
                <w:i/>
                <w:iCs/>
                <w:sz w:val="24"/>
                <w:lang w:val="es-ES_tradnl"/>
              </w:rPr>
              <w:t>(u)</w:t>
            </w:r>
          </w:p>
        </w:tc>
        <w:tc>
          <w:tcPr>
            <w:tcW w:w="3396" w:type="dxa"/>
            <w:tcBorders>
              <w:right w:val="threeDEngrave" w:sz="12" w:space="0" w:color="auto"/>
            </w:tcBorders>
            <w:vAlign w:val="center"/>
          </w:tcPr>
          <w:p w:rsidR="004851F0" w:rsidRDefault="004851F0">
            <w:pPr>
              <w:spacing w:line="360" w:lineRule="auto"/>
              <w:jc w:val="center"/>
              <w:rPr>
                <w:i/>
                <w:iCs/>
                <w:sz w:val="24"/>
                <w:lang w:val="es-ES_tradnl"/>
              </w:rPr>
            </w:pPr>
            <w:r>
              <w:rPr>
                <w:i/>
                <w:iCs/>
                <w:sz w:val="24"/>
                <w:lang w:val="es-ES_tradnl"/>
              </w:rPr>
              <w:t>tg(u) + C</w:t>
            </w:r>
          </w:p>
        </w:tc>
      </w:tr>
      <w:tr w:rsidR="004851F0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3396" w:type="dxa"/>
            <w:tcBorders>
              <w:left w:val="threeDEngrave" w:sz="12" w:space="0" w:color="auto"/>
            </w:tcBorders>
            <w:vAlign w:val="center"/>
          </w:tcPr>
          <w:p w:rsidR="004851F0" w:rsidRDefault="004851F0">
            <w:pPr>
              <w:spacing w:line="360" w:lineRule="auto"/>
              <w:jc w:val="center"/>
              <w:rPr>
                <w:i/>
                <w:iCs/>
                <w:sz w:val="24"/>
                <w:lang w:val="es-ES_tradnl"/>
              </w:rPr>
            </w:pPr>
            <w:r>
              <w:rPr>
                <w:i/>
                <w:iCs/>
                <w:sz w:val="24"/>
                <w:lang w:val="es-ES_tradnl"/>
              </w:rPr>
              <w:t>u</w:t>
            </w:r>
            <w:proofErr w:type="gramStart"/>
            <w:r>
              <w:rPr>
                <w:i/>
                <w:iCs/>
                <w:sz w:val="24"/>
                <w:lang w:val="es-ES_tradnl"/>
              </w:rPr>
              <w:t>’.cosec</w:t>
            </w:r>
            <w:proofErr w:type="gramEnd"/>
            <w:r>
              <w:rPr>
                <w:i/>
                <w:iCs/>
                <w:sz w:val="24"/>
                <w:vertAlign w:val="superscript"/>
                <w:lang w:val="es-ES_tradnl"/>
              </w:rPr>
              <w:t>2</w:t>
            </w:r>
            <w:r>
              <w:rPr>
                <w:i/>
                <w:iCs/>
                <w:sz w:val="24"/>
                <w:lang w:val="es-ES_tradnl"/>
              </w:rPr>
              <w:t>(u)</w:t>
            </w:r>
          </w:p>
        </w:tc>
        <w:tc>
          <w:tcPr>
            <w:tcW w:w="3396" w:type="dxa"/>
            <w:tcBorders>
              <w:right w:val="threeDEngrave" w:sz="12" w:space="0" w:color="auto"/>
            </w:tcBorders>
            <w:vAlign w:val="center"/>
          </w:tcPr>
          <w:p w:rsidR="004851F0" w:rsidRDefault="004851F0">
            <w:pPr>
              <w:spacing w:line="360" w:lineRule="auto"/>
              <w:jc w:val="center"/>
              <w:rPr>
                <w:i/>
                <w:iCs/>
                <w:sz w:val="24"/>
                <w:lang w:val="es-ES_tradnl"/>
              </w:rPr>
            </w:pPr>
            <w:r>
              <w:rPr>
                <w:i/>
                <w:iCs/>
                <w:sz w:val="24"/>
                <w:lang w:val="es-ES_tradnl"/>
              </w:rPr>
              <w:t>- cotg(u) + C</w:t>
            </w:r>
          </w:p>
        </w:tc>
      </w:tr>
      <w:tr w:rsidR="004851F0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3396" w:type="dxa"/>
            <w:tcBorders>
              <w:left w:val="threeDEngrave" w:sz="12" w:space="0" w:color="auto"/>
            </w:tcBorders>
            <w:vAlign w:val="center"/>
          </w:tcPr>
          <w:p w:rsidR="004851F0" w:rsidRDefault="004851F0">
            <w:pPr>
              <w:spacing w:line="360" w:lineRule="auto"/>
              <w:jc w:val="center"/>
              <w:rPr>
                <w:i/>
                <w:iCs/>
                <w:sz w:val="24"/>
                <w:lang w:val="es-ES_tradnl"/>
              </w:rPr>
            </w:pPr>
            <w:r>
              <w:rPr>
                <w:i/>
                <w:iCs/>
                <w:sz w:val="24"/>
                <w:lang w:val="es-ES_tradnl"/>
              </w:rPr>
              <w:t>u’.tg(u).sec(u)</w:t>
            </w:r>
          </w:p>
        </w:tc>
        <w:tc>
          <w:tcPr>
            <w:tcW w:w="3396" w:type="dxa"/>
            <w:tcBorders>
              <w:right w:val="threeDEngrave" w:sz="12" w:space="0" w:color="auto"/>
            </w:tcBorders>
            <w:vAlign w:val="center"/>
          </w:tcPr>
          <w:p w:rsidR="004851F0" w:rsidRDefault="004851F0">
            <w:pPr>
              <w:spacing w:line="360" w:lineRule="auto"/>
              <w:jc w:val="center"/>
              <w:rPr>
                <w:i/>
                <w:iCs/>
                <w:sz w:val="24"/>
                <w:lang w:val="es-ES_tradnl"/>
              </w:rPr>
            </w:pPr>
            <w:r>
              <w:rPr>
                <w:i/>
                <w:iCs/>
                <w:sz w:val="24"/>
                <w:lang w:val="es-ES_tradnl"/>
              </w:rPr>
              <w:t>sec(u) + C</w:t>
            </w:r>
          </w:p>
        </w:tc>
      </w:tr>
      <w:tr w:rsidR="004851F0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3396" w:type="dxa"/>
            <w:tcBorders>
              <w:left w:val="threeDEngrave" w:sz="12" w:space="0" w:color="auto"/>
            </w:tcBorders>
            <w:vAlign w:val="center"/>
          </w:tcPr>
          <w:p w:rsidR="004851F0" w:rsidRDefault="004851F0">
            <w:pPr>
              <w:spacing w:line="360" w:lineRule="auto"/>
              <w:jc w:val="center"/>
              <w:rPr>
                <w:i/>
                <w:iCs/>
                <w:sz w:val="24"/>
                <w:lang w:val="es-ES_tradnl"/>
              </w:rPr>
            </w:pPr>
            <w:r>
              <w:rPr>
                <w:i/>
                <w:iCs/>
                <w:sz w:val="24"/>
                <w:lang w:val="es-ES_tradnl"/>
              </w:rPr>
              <w:t>u</w:t>
            </w:r>
            <w:proofErr w:type="gramStart"/>
            <w:r>
              <w:rPr>
                <w:i/>
                <w:iCs/>
                <w:sz w:val="24"/>
                <w:lang w:val="es-ES_tradnl"/>
              </w:rPr>
              <w:t>’.cotg</w:t>
            </w:r>
            <w:proofErr w:type="gramEnd"/>
            <w:r>
              <w:rPr>
                <w:i/>
                <w:iCs/>
                <w:sz w:val="24"/>
                <w:lang w:val="es-ES_tradnl"/>
              </w:rPr>
              <w:t>(u).cosec(u)</w:t>
            </w:r>
          </w:p>
        </w:tc>
        <w:tc>
          <w:tcPr>
            <w:tcW w:w="3396" w:type="dxa"/>
            <w:tcBorders>
              <w:right w:val="threeDEngrave" w:sz="12" w:space="0" w:color="auto"/>
            </w:tcBorders>
            <w:vAlign w:val="center"/>
          </w:tcPr>
          <w:p w:rsidR="004851F0" w:rsidRDefault="004851F0">
            <w:pPr>
              <w:spacing w:line="360" w:lineRule="auto"/>
              <w:jc w:val="center"/>
              <w:rPr>
                <w:i/>
                <w:iCs/>
                <w:sz w:val="24"/>
                <w:lang w:val="es-ES_tradnl"/>
              </w:rPr>
            </w:pPr>
            <w:r>
              <w:rPr>
                <w:i/>
                <w:iCs/>
                <w:sz w:val="24"/>
                <w:lang w:val="es-ES_tradnl"/>
              </w:rPr>
              <w:t>- cosec(u) + C</w:t>
            </w:r>
          </w:p>
        </w:tc>
      </w:tr>
      <w:tr w:rsidR="004851F0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3396" w:type="dxa"/>
            <w:tcBorders>
              <w:left w:val="threeDEngrave" w:sz="12" w:space="0" w:color="auto"/>
            </w:tcBorders>
            <w:vAlign w:val="center"/>
          </w:tcPr>
          <w:p w:rsidR="004851F0" w:rsidRDefault="004851F0">
            <w:pPr>
              <w:spacing w:line="360" w:lineRule="auto"/>
              <w:jc w:val="center"/>
              <w:rPr>
                <w:sz w:val="24"/>
              </w:rPr>
            </w:pPr>
            <w:r>
              <w:rPr>
                <w:position w:val="-24"/>
                <w:sz w:val="24"/>
              </w:rPr>
              <w:object w:dxaOrig="639" w:dyaOrig="620">
                <v:shape id="_x0000_i1543" type="#_x0000_t75" style="width:31.95pt;height:31.3pt" o:ole="" fillcolor="window">
                  <v:imagedata r:id="rId19" o:title=""/>
                </v:shape>
                <o:OLEObject Type="Embed" ProgID="Equation.DSMT4" ShapeID="_x0000_i1543" DrawAspect="Content" ObjectID="_1806152657" r:id="rId20"/>
              </w:object>
            </w:r>
          </w:p>
        </w:tc>
        <w:tc>
          <w:tcPr>
            <w:tcW w:w="3396" w:type="dxa"/>
            <w:tcBorders>
              <w:right w:val="threeDEngrave" w:sz="12" w:space="0" w:color="auto"/>
            </w:tcBorders>
            <w:vAlign w:val="center"/>
          </w:tcPr>
          <w:p w:rsidR="004851F0" w:rsidRDefault="004851F0">
            <w:pPr>
              <w:spacing w:line="360" w:lineRule="auto"/>
              <w:ind w:left="708" w:hanging="708"/>
              <w:jc w:val="center"/>
              <w:rPr>
                <w:i/>
                <w:iCs/>
                <w:sz w:val="24"/>
                <w:lang w:val="en-GB"/>
              </w:rPr>
            </w:pPr>
            <w:proofErr w:type="spellStart"/>
            <w:r>
              <w:rPr>
                <w:i/>
                <w:iCs/>
                <w:sz w:val="24"/>
                <w:lang w:val="en-GB"/>
              </w:rPr>
              <w:t>arctg</w:t>
            </w:r>
            <w:proofErr w:type="spellEnd"/>
            <w:r>
              <w:rPr>
                <w:i/>
                <w:iCs/>
                <w:sz w:val="24"/>
                <w:lang w:val="en-GB"/>
              </w:rPr>
              <w:t>(u) + C</w:t>
            </w:r>
          </w:p>
        </w:tc>
      </w:tr>
      <w:tr w:rsidR="004851F0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3396" w:type="dxa"/>
            <w:tcBorders>
              <w:left w:val="threeDEngrave" w:sz="12" w:space="0" w:color="auto"/>
              <w:bottom w:val="threeDEngrave" w:sz="12" w:space="0" w:color="auto"/>
            </w:tcBorders>
            <w:vAlign w:val="center"/>
          </w:tcPr>
          <w:p w:rsidR="004851F0" w:rsidRDefault="004851F0">
            <w:pPr>
              <w:spacing w:line="360" w:lineRule="auto"/>
              <w:jc w:val="center"/>
              <w:rPr>
                <w:sz w:val="24"/>
              </w:rPr>
            </w:pPr>
            <w:r>
              <w:rPr>
                <w:position w:val="-28"/>
                <w:sz w:val="24"/>
              </w:rPr>
              <w:object w:dxaOrig="760" w:dyaOrig="660">
                <v:shape id="_x0000_i1544" type="#_x0000_t75" style="width:38.2pt;height:33.2pt" o:ole="" fillcolor="window">
                  <v:imagedata r:id="rId21" o:title=""/>
                </v:shape>
                <o:OLEObject Type="Embed" ProgID="Equation.DSMT4" ShapeID="_x0000_i1544" DrawAspect="Content" ObjectID="_1806152658" r:id="rId22"/>
              </w:object>
            </w:r>
          </w:p>
        </w:tc>
        <w:tc>
          <w:tcPr>
            <w:tcW w:w="3396" w:type="dxa"/>
            <w:tcBorders>
              <w:bottom w:val="threeDEngrave" w:sz="12" w:space="0" w:color="auto"/>
              <w:right w:val="threeDEngrave" w:sz="12" w:space="0" w:color="auto"/>
            </w:tcBorders>
            <w:vAlign w:val="center"/>
          </w:tcPr>
          <w:p w:rsidR="004851F0" w:rsidRDefault="004851F0">
            <w:pPr>
              <w:spacing w:line="360" w:lineRule="auto"/>
              <w:jc w:val="center"/>
              <w:rPr>
                <w:i/>
                <w:iCs/>
                <w:sz w:val="24"/>
                <w:lang w:val="es-ES_tradnl"/>
              </w:rPr>
            </w:pPr>
            <w:r>
              <w:rPr>
                <w:i/>
                <w:iCs/>
                <w:sz w:val="24"/>
                <w:lang w:val="es-ES_tradnl"/>
              </w:rPr>
              <w:t>arcsen(u) + C</w:t>
            </w:r>
          </w:p>
        </w:tc>
      </w:tr>
    </w:tbl>
    <w:p w:rsidR="004851F0" w:rsidRDefault="004851F0">
      <w:pPr>
        <w:spacing w:line="360" w:lineRule="auto"/>
        <w:jc w:val="center"/>
        <w:rPr>
          <w:sz w:val="24"/>
        </w:rPr>
      </w:pPr>
      <w:r>
        <w:rPr>
          <w:b/>
          <w:sz w:val="24"/>
        </w:rPr>
        <w:t>Tab.</w:t>
      </w:r>
      <w:proofErr w:type="gramStart"/>
      <w:r>
        <w:rPr>
          <w:b/>
          <w:sz w:val="24"/>
        </w:rPr>
        <w:t>1</w:t>
      </w:r>
      <w:r>
        <w:rPr>
          <w:sz w:val="24"/>
        </w:rPr>
        <w:t xml:space="preserve">  Integrais</w:t>
      </w:r>
      <w:proofErr w:type="gramEnd"/>
      <w:r>
        <w:rPr>
          <w:sz w:val="24"/>
        </w:rPr>
        <w:t xml:space="preserve"> Indefinidos Imediatos</w:t>
      </w:r>
    </w:p>
    <w:p w:rsidR="004851F0" w:rsidRDefault="004851F0">
      <w:pPr>
        <w:pStyle w:val="Ttulo3"/>
        <w:numPr>
          <w:ilvl w:val="0"/>
          <w:numId w:val="0"/>
        </w:numPr>
      </w:pPr>
    </w:p>
    <w:p w:rsidR="004851F0" w:rsidRDefault="004851F0" w:rsidP="00261EEE">
      <w:pPr>
        <w:pStyle w:val="Ttulo3"/>
        <w:numPr>
          <w:ilvl w:val="0"/>
          <w:numId w:val="0"/>
        </w:numPr>
        <w:rPr>
          <w:u w:val="none"/>
        </w:rPr>
      </w:pPr>
      <w:bookmarkStart w:id="3" w:name="_Toc129585015"/>
      <w:r>
        <w:rPr>
          <w:u w:val="none"/>
        </w:rPr>
        <w:t xml:space="preserve">É claro que esta lista não contempla a maior parte das funções, isto é, de um modo geral, as funções a integrar não constam nesta lista. Nestes casos, diz-se que a função a integrar </w:t>
      </w:r>
      <w:r>
        <w:t>não é de primitivação directa ou imediata</w:t>
      </w:r>
      <w:r>
        <w:rPr>
          <w:u w:val="none"/>
        </w:rPr>
        <w:t xml:space="preserve"> e terá de se recorrer aos métodos, ou técnicas, de integração. No entanto, antes de iniciar o estudo desses diferentes métodos, deve-se ter em atenção a função que se pretende integrar (função integranda), porque, em muito casos, embora esta não faça parte da lista dada, consegue-se transformá-la em alguma dessas formas referidas.</w:t>
      </w:r>
      <w:bookmarkEnd w:id="3"/>
    </w:p>
    <w:p w:rsidR="004851F0" w:rsidRDefault="004851F0">
      <w:pPr>
        <w:spacing w:line="360" w:lineRule="auto"/>
        <w:jc w:val="both"/>
        <w:rPr>
          <w:b/>
        </w:rPr>
      </w:pPr>
    </w:p>
    <w:p w:rsidR="008D76C6" w:rsidRDefault="008D76C6">
      <w:pPr>
        <w:spacing w:line="360" w:lineRule="auto"/>
        <w:jc w:val="both"/>
        <w:rPr>
          <w:b/>
        </w:rPr>
      </w:pPr>
    </w:p>
    <w:p w:rsidR="004851F0" w:rsidRDefault="004851F0">
      <w:pPr>
        <w:spacing w:line="360" w:lineRule="auto"/>
        <w:jc w:val="both"/>
        <w:rPr>
          <w:b/>
          <w:color w:val="0000FF"/>
          <w:sz w:val="24"/>
          <w:szCs w:val="24"/>
          <w:u w:val="single"/>
        </w:rPr>
      </w:pPr>
      <w:r>
        <w:rPr>
          <w:b/>
          <w:color w:val="0000FF"/>
          <w:sz w:val="24"/>
          <w:szCs w:val="24"/>
          <w:u w:val="single"/>
        </w:rPr>
        <w:t>Exemplos</w:t>
      </w:r>
      <w:r>
        <w:rPr>
          <w:b/>
          <w:color w:val="0000FF"/>
          <w:sz w:val="24"/>
          <w:szCs w:val="24"/>
        </w:rPr>
        <w:t>:</w:t>
      </w:r>
    </w:p>
    <w:p w:rsidR="004851F0" w:rsidRDefault="004851F0">
      <w:pPr>
        <w:pStyle w:val="Corpodetexto"/>
        <w:rPr>
          <w:b/>
        </w:rPr>
      </w:pPr>
      <w:r>
        <w:rPr>
          <w:b/>
        </w:rPr>
        <w:t xml:space="preserve">0. </w:t>
      </w:r>
      <w:r>
        <w:rPr>
          <w:b/>
          <w:position w:val="-16"/>
        </w:rPr>
        <w:object w:dxaOrig="1200" w:dyaOrig="440">
          <v:shape id="_x0000_i1545" type="#_x0000_t75" style="width:60.1pt;height:21.9pt" o:ole="">
            <v:imagedata r:id="rId23" o:title=""/>
          </v:shape>
          <o:OLEObject Type="Embed" ProgID="Equation.DSMT4" ShapeID="_x0000_i1545" DrawAspect="Content" ObjectID="_1806152659" r:id="rId24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1. </w:t>
      </w:r>
      <w:r>
        <w:rPr>
          <w:b/>
          <w:position w:val="-24"/>
        </w:rPr>
        <w:object w:dxaOrig="2260" w:dyaOrig="660">
          <v:shape id="_x0000_i1546" type="#_x0000_t75" style="width:112.7pt;height:33.2pt" o:ole="">
            <v:imagedata r:id="rId25" o:title=""/>
          </v:shape>
          <o:OLEObject Type="Embed" ProgID="Equation.DSMT4" ShapeID="_x0000_i1546" DrawAspect="Content" ObjectID="_1806152660" r:id="rId26"/>
        </w:object>
      </w:r>
    </w:p>
    <w:p w:rsidR="004851F0" w:rsidRDefault="004851F0">
      <w:pPr>
        <w:pStyle w:val="Corpodetexto"/>
        <w:rPr>
          <w:b/>
        </w:rPr>
      </w:pPr>
      <w:r>
        <w:rPr>
          <w:b/>
        </w:rPr>
        <w:t xml:space="preserve">2. </w:t>
      </w:r>
      <w:r>
        <w:rPr>
          <w:b/>
          <w:position w:val="-24"/>
        </w:rPr>
        <w:object w:dxaOrig="3180" w:dyaOrig="660">
          <v:shape id="_x0000_i1547" type="#_x0000_t75" style="width:159.05pt;height:33.2pt" o:ole="">
            <v:imagedata r:id="rId27" o:title=""/>
          </v:shape>
          <o:OLEObject Type="Embed" ProgID="Equation.DSMT4" ShapeID="_x0000_i1547" DrawAspect="Content" ObjectID="_1806152661" r:id="rId28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3. </w:t>
      </w:r>
      <w:r>
        <w:rPr>
          <w:b/>
          <w:position w:val="-24"/>
        </w:rPr>
        <w:object w:dxaOrig="3200" w:dyaOrig="700">
          <v:shape id="_x0000_i1548" type="#_x0000_t75" style="width:160.3pt;height:35.05pt" o:ole="">
            <v:imagedata r:id="rId29" o:title=""/>
          </v:shape>
          <o:OLEObject Type="Embed" ProgID="Equation.DSMT4" ShapeID="_x0000_i1548" DrawAspect="Content" ObjectID="_1806152662" r:id="rId30"/>
        </w:object>
      </w:r>
    </w:p>
    <w:p w:rsidR="004851F0" w:rsidRDefault="004851F0">
      <w:pPr>
        <w:pStyle w:val="Corpodetexto"/>
        <w:rPr>
          <w:b/>
        </w:rPr>
      </w:pPr>
      <w:r>
        <w:rPr>
          <w:b/>
        </w:rPr>
        <w:t xml:space="preserve">4. </w:t>
      </w:r>
      <w:r>
        <w:rPr>
          <w:b/>
          <w:position w:val="-30"/>
        </w:rPr>
        <w:object w:dxaOrig="3040" w:dyaOrig="720">
          <v:shape id="_x0000_i1549" type="#_x0000_t75" style="width:152.15pt;height:36.3pt" o:ole="">
            <v:imagedata r:id="rId31" o:title=""/>
          </v:shape>
          <o:OLEObject Type="Embed" ProgID="Equation.DSMT4" ShapeID="_x0000_i1549" DrawAspect="Content" ObjectID="_1806152663" r:id="rId32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5. </w:t>
      </w:r>
      <w:r>
        <w:rPr>
          <w:b/>
          <w:position w:val="-32"/>
        </w:rPr>
        <w:object w:dxaOrig="3540" w:dyaOrig="760">
          <v:shape id="_x0000_i1550" type="#_x0000_t75" style="width:177.2pt;height:38.2pt" o:ole="">
            <v:imagedata r:id="rId33" o:title=""/>
          </v:shape>
          <o:OLEObject Type="Embed" ProgID="Equation.DSMT4" ShapeID="_x0000_i1550" DrawAspect="Content" ObjectID="_1806152664" r:id="rId34"/>
        </w:object>
      </w:r>
    </w:p>
    <w:p w:rsidR="004851F0" w:rsidRDefault="004851F0">
      <w:pPr>
        <w:pStyle w:val="Corpodetexto"/>
        <w:rPr>
          <w:b/>
        </w:rPr>
      </w:pPr>
      <w:r>
        <w:rPr>
          <w:b/>
        </w:rPr>
        <w:t xml:space="preserve">6. </w:t>
      </w:r>
      <w:r>
        <w:rPr>
          <w:b/>
          <w:position w:val="-16"/>
        </w:rPr>
        <w:object w:dxaOrig="2680" w:dyaOrig="460">
          <v:shape id="_x0000_i1551" type="#_x0000_t75" style="width:134pt;height:23.15pt" o:ole="">
            <v:imagedata r:id="rId35" o:title=""/>
          </v:shape>
          <o:OLEObject Type="Embed" ProgID="Equation.DSMT4" ShapeID="_x0000_i1551" DrawAspect="Content" ObjectID="_1806152665" r:id="rId36"/>
        </w:object>
      </w:r>
    </w:p>
    <w:p w:rsidR="004851F0" w:rsidRDefault="004851F0">
      <w:pPr>
        <w:pStyle w:val="Corpodetexto"/>
        <w:rPr>
          <w:b/>
        </w:rPr>
      </w:pPr>
      <w:r>
        <w:rPr>
          <w:b/>
        </w:rPr>
        <w:t xml:space="preserve">7. </w:t>
      </w:r>
      <w:r>
        <w:rPr>
          <w:b/>
          <w:position w:val="-42"/>
        </w:rPr>
        <w:object w:dxaOrig="6440" w:dyaOrig="900">
          <v:shape id="_x0000_i1552" type="#_x0000_t75" style="width:321.8pt;height:45.1pt" o:ole="">
            <v:imagedata r:id="rId37" o:title=""/>
          </v:shape>
          <o:OLEObject Type="Embed" ProgID="Equation.DSMT4" ShapeID="_x0000_i1552" DrawAspect="Content" ObjectID="_1806152666" r:id="rId38"/>
        </w:object>
      </w:r>
    </w:p>
    <w:p w:rsidR="004851F0" w:rsidRDefault="004851F0">
      <w:pPr>
        <w:pStyle w:val="Corpodetexto"/>
        <w:rPr>
          <w:b/>
        </w:rPr>
      </w:pPr>
      <w:r>
        <w:rPr>
          <w:b/>
        </w:rPr>
        <w:t xml:space="preserve">8. </w:t>
      </w:r>
      <w:r>
        <w:rPr>
          <w:b/>
          <w:position w:val="-42"/>
        </w:rPr>
        <w:object w:dxaOrig="6940" w:dyaOrig="900">
          <v:shape id="_x0000_i1553" type="#_x0000_t75" style="width:346.85pt;height:45.1pt" o:ole="">
            <v:imagedata r:id="rId39" o:title=""/>
          </v:shape>
          <o:OLEObject Type="Embed" ProgID="Equation.DSMT4" ShapeID="_x0000_i1553" DrawAspect="Content" ObjectID="_1806152667" r:id="rId40"/>
        </w:object>
      </w:r>
    </w:p>
    <w:p w:rsidR="004851F0" w:rsidRDefault="004851F0">
      <w:pPr>
        <w:pStyle w:val="Corpodetexto"/>
        <w:rPr>
          <w:b/>
        </w:rPr>
      </w:pPr>
      <w:r>
        <w:rPr>
          <w:b/>
        </w:rPr>
        <w:t xml:space="preserve">9. </w:t>
      </w:r>
      <w:r>
        <w:rPr>
          <w:b/>
          <w:position w:val="-42"/>
        </w:rPr>
        <w:object w:dxaOrig="7580" w:dyaOrig="900">
          <v:shape id="_x0000_i1554" type="#_x0000_t75" style="width:378.8pt;height:45.1pt" o:ole="">
            <v:imagedata r:id="rId41" o:title=""/>
          </v:shape>
          <o:OLEObject Type="Embed" ProgID="Equation.DSMT4" ShapeID="_x0000_i1554" DrawAspect="Content" ObjectID="_1806152668" r:id="rId42"/>
        </w:object>
      </w:r>
    </w:p>
    <w:p w:rsidR="004851F0" w:rsidRDefault="004851F0">
      <w:pPr>
        <w:pStyle w:val="Corpodetexto"/>
        <w:rPr>
          <w:b/>
        </w:rPr>
      </w:pPr>
      <w:r>
        <w:rPr>
          <w:b/>
        </w:rPr>
        <w:t xml:space="preserve">10. </w:t>
      </w:r>
      <w:r>
        <w:rPr>
          <w:b/>
          <w:position w:val="-44"/>
        </w:rPr>
        <w:object w:dxaOrig="7720" w:dyaOrig="980">
          <v:shape id="_x0000_i1555" type="#_x0000_t75" style="width:386.3pt;height:48.85pt" o:ole="">
            <v:imagedata r:id="rId43" o:title=""/>
          </v:shape>
          <o:OLEObject Type="Embed" ProgID="Equation.DSMT4" ShapeID="_x0000_i1555" DrawAspect="Content" ObjectID="_1806152669" r:id="rId44"/>
        </w:object>
      </w:r>
    </w:p>
    <w:p w:rsidR="004851F0" w:rsidRDefault="004851F0">
      <w:pPr>
        <w:pStyle w:val="Corpodetexto"/>
        <w:rPr>
          <w:b/>
        </w:rPr>
      </w:pPr>
      <w:r>
        <w:rPr>
          <w:b/>
        </w:rPr>
        <w:t xml:space="preserve">11. </w:t>
      </w:r>
      <w:r>
        <w:rPr>
          <w:b/>
          <w:position w:val="-24"/>
        </w:rPr>
        <w:object w:dxaOrig="1760" w:dyaOrig="620">
          <v:shape id="_x0000_i1556" type="#_x0000_t75" style="width:88.3pt;height:31.3pt" o:ole="">
            <v:imagedata r:id="rId45" o:title=""/>
          </v:shape>
          <o:OLEObject Type="Embed" ProgID="Equation.DSMT4" ShapeID="_x0000_i1556" DrawAspect="Content" ObjectID="_1806152670" r:id="rId46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12. </w:t>
      </w:r>
      <w:r>
        <w:rPr>
          <w:b/>
          <w:position w:val="-24"/>
        </w:rPr>
        <w:object w:dxaOrig="2420" w:dyaOrig="620">
          <v:shape id="_x0000_i1557" type="#_x0000_t75" style="width:120.85pt;height:31.3pt" o:ole="">
            <v:imagedata r:id="rId47" o:title=""/>
          </v:shape>
          <o:OLEObject Type="Embed" ProgID="Equation.DSMT4" ShapeID="_x0000_i1557" DrawAspect="Content" ObjectID="_1806152671" r:id="rId48"/>
        </w:object>
      </w:r>
    </w:p>
    <w:p w:rsidR="004851F0" w:rsidRDefault="004851F0">
      <w:pPr>
        <w:pStyle w:val="Corpodetexto"/>
        <w:rPr>
          <w:b/>
        </w:rPr>
      </w:pPr>
      <w:r>
        <w:rPr>
          <w:b/>
        </w:rPr>
        <w:t xml:space="preserve">13. </w:t>
      </w:r>
      <w:r>
        <w:rPr>
          <w:b/>
          <w:position w:val="-46"/>
        </w:rPr>
        <w:object w:dxaOrig="4200" w:dyaOrig="1080">
          <v:shape id="_x0000_i1558" type="#_x0000_t75" style="width:209.75pt;height:53.85pt" o:ole="">
            <v:imagedata r:id="rId49" o:title=""/>
          </v:shape>
          <o:OLEObject Type="Embed" ProgID="Equation.DSMT4" ShapeID="_x0000_i1558" DrawAspect="Content" ObjectID="_1806152672" r:id="rId50"/>
        </w:object>
      </w:r>
      <w:r>
        <w:rPr>
          <w:b/>
        </w:rPr>
        <w:tab/>
      </w:r>
    </w:p>
    <w:p w:rsidR="004851F0" w:rsidRDefault="004851F0">
      <w:pPr>
        <w:pStyle w:val="Corpodetexto"/>
        <w:rPr>
          <w:b/>
        </w:rPr>
      </w:pPr>
      <w:r>
        <w:rPr>
          <w:b/>
        </w:rPr>
        <w:t xml:space="preserve">14. </w:t>
      </w:r>
      <w:r>
        <w:rPr>
          <w:b/>
          <w:position w:val="-46"/>
        </w:rPr>
        <w:object w:dxaOrig="4080" w:dyaOrig="1080">
          <v:shape id="_x0000_i1559" type="#_x0000_t75" style="width:204.1pt;height:53.85pt" o:ole="">
            <v:imagedata r:id="rId51" o:title=""/>
          </v:shape>
          <o:OLEObject Type="Embed" ProgID="Equation.DSMT4" ShapeID="_x0000_i1559" DrawAspect="Content" ObjectID="_1806152673" r:id="rId52"/>
        </w:object>
      </w:r>
    </w:p>
    <w:p w:rsidR="004851F0" w:rsidRDefault="004851F0">
      <w:pPr>
        <w:pStyle w:val="Corpodetexto"/>
        <w:rPr>
          <w:b/>
        </w:rPr>
      </w:pPr>
      <w:r>
        <w:rPr>
          <w:b/>
        </w:rPr>
        <w:lastRenderedPageBreak/>
        <w:t xml:space="preserve">15. </w:t>
      </w:r>
      <w:r>
        <w:rPr>
          <w:b/>
          <w:position w:val="-54"/>
        </w:rPr>
        <w:object w:dxaOrig="5760" w:dyaOrig="1180">
          <v:shape id="_x0000_i1560" type="#_x0000_t75" style="width:4in;height:58.85pt" o:ole="">
            <v:imagedata r:id="rId53" o:title=""/>
          </v:shape>
          <o:OLEObject Type="Embed" ProgID="Equation.DSMT4" ShapeID="_x0000_i1560" DrawAspect="Content" ObjectID="_1806152674" r:id="rId54"/>
        </w:object>
      </w:r>
    </w:p>
    <w:p w:rsidR="004851F0" w:rsidRDefault="004851F0">
      <w:pPr>
        <w:pStyle w:val="Corpodetexto"/>
        <w:rPr>
          <w:b/>
        </w:rPr>
      </w:pPr>
      <w:r>
        <w:rPr>
          <w:b/>
        </w:rPr>
        <w:t xml:space="preserve">16. </w:t>
      </w:r>
      <w:r>
        <w:rPr>
          <w:b/>
          <w:position w:val="-54"/>
        </w:rPr>
        <w:object w:dxaOrig="5960" w:dyaOrig="1180">
          <v:shape id="_x0000_i1561" type="#_x0000_t75" style="width:298pt;height:58.85pt" o:ole="">
            <v:imagedata r:id="rId55" o:title=""/>
          </v:shape>
          <o:OLEObject Type="Embed" ProgID="Equation.DSMT4" ShapeID="_x0000_i1561" DrawAspect="Content" ObjectID="_1806152675" r:id="rId56"/>
        </w:object>
      </w:r>
    </w:p>
    <w:p w:rsidR="004851F0" w:rsidRDefault="004851F0">
      <w:pPr>
        <w:pStyle w:val="Corpodetexto"/>
        <w:rPr>
          <w:b/>
        </w:rPr>
      </w:pPr>
      <w:r>
        <w:rPr>
          <w:b/>
        </w:rPr>
        <w:t xml:space="preserve">17. </w:t>
      </w:r>
      <w:r>
        <w:rPr>
          <w:b/>
          <w:position w:val="-16"/>
        </w:rPr>
        <w:object w:dxaOrig="1480" w:dyaOrig="440">
          <v:shape id="_x0000_i1562" type="#_x0000_t75" style="width:73.9pt;height:21.9pt" o:ole="">
            <v:imagedata r:id="rId57" o:title=""/>
          </v:shape>
          <o:OLEObject Type="Embed" ProgID="Equation.DSMT4" ShapeID="_x0000_i1562" DrawAspect="Content" ObjectID="_1806152676" r:id="rId58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18. </w:t>
      </w:r>
      <w:r>
        <w:rPr>
          <w:b/>
          <w:position w:val="-28"/>
        </w:rPr>
        <w:object w:dxaOrig="1800" w:dyaOrig="700">
          <v:shape id="_x0000_i1563" type="#_x0000_t75" style="width:90.15pt;height:35.05pt" o:ole="">
            <v:imagedata r:id="rId59" o:title=""/>
          </v:shape>
          <o:OLEObject Type="Embed" ProgID="Equation.DSMT4" ShapeID="_x0000_i1563" DrawAspect="Content" ObjectID="_1806152677" r:id="rId60"/>
        </w:object>
      </w:r>
    </w:p>
    <w:p w:rsidR="004851F0" w:rsidRDefault="004851F0">
      <w:pPr>
        <w:pStyle w:val="Corpodetexto"/>
        <w:rPr>
          <w:b/>
        </w:rPr>
      </w:pPr>
      <w:r>
        <w:rPr>
          <w:b/>
        </w:rPr>
        <w:t xml:space="preserve">19. </w:t>
      </w:r>
      <w:r>
        <w:rPr>
          <w:b/>
          <w:position w:val="-32"/>
        </w:rPr>
        <w:object w:dxaOrig="3920" w:dyaOrig="700">
          <v:shape id="_x0000_i1564" type="#_x0000_t75" style="width:195.95pt;height:35.05pt" o:ole="">
            <v:imagedata r:id="rId61" o:title=""/>
          </v:shape>
          <o:OLEObject Type="Embed" ProgID="Equation.DSMT4" ShapeID="_x0000_i1564" DrawAspect="Content" ObjectID="_1806152678" r:id="rId62"/>
        </w:object>
      </w:r>
    </w:p>
    <w:p w:rsidR="004851F0" w:rsidRDefault="004851F0">
      <w:pPr>
        <w:pStyle w:val="Corpodetexto"/>
        <w:rPr>
          <w:b/>
        </w:rPr>
      </w:pPr>
      <w:r>
        <w:rPr>
          <w:b/>
        </w:rPr>
        <w:t xml:space="preserve">20. </w:t>
      </w:r>
      <w:r>
        <w:rPr>
          <w:b/>
          <w:position w:val="-32"/>
        </w:rPr>
        <w:object w:dxaOrig="4880" w:dyaOrig="740">
          <v:shape id="_x0000_i1565" type="#_x0000_t75" style="width:244.15pt;height:36.95pt" o:ole="">
            <v:imagedata r:id="rId63" o:title=""/>
          </v:shape>
          <o:OLEObject Type="Embed" ProgID="Equation.DSMT4" ShapeID="_x0000_i1565" DrawAspect="Content" ObjectID="_1806152679" r:id="rId64"/>
        </w:object>
      </w:r>
    </w:p>
    <w:p w:rsidR="004851F0" w:rsidRDefault="004851F0">
      <w:pPr>
        <w:pStyle w:val="Corpodetexto"/>
        <w:rPr>
          <w:b/>
        </w:rPr>
      </w:pPr>
      <w:r>
        <w:rPr>
          <w:b/>
        </w:rPr>
        <w:t xml:space="preserve">21. </w:t>
      </w:r>
      <w:r>
        <w:rPr>
          <w:b/>
          <w:position w:val="-32"/>
        </w:rPr>
        <w:object w:dxaOrig="4520" w:dyaOrig="700">
          <v:shape id="_x0000_i1566" type="#_x0000_t75" style="width:226pt;height:35.05pt" o:ole="">
            <v:imagedata r:id="rId65" o:title=""/>
          </v:shape>
          <o:OLEObject Type="Embed" ProgID="Equation.DSMT4" ShapeID="_x0000_i1566" DrawAspect="Content" ObjectID="_1806152680" r:id="rId66"/>
        </w:object>
      </w:r>
      <w:r w:rsidR="008D76C6">
        <w:rPr>
          <w:b/>
        </w:rPr>
        <w:tab/>
      </w:r>
      <w:r w:rsidR="008D76C6">
        <w:rPr>
          <w:b/>
        </w:rPr>
        <w:tab/>
      </w:r>
      <w:r>
        <w:rPr>
          <w:b/>
        </w:rPr>
        <w:t xml:space="preserve">22. </w:t>
      </w:r>
      <w:r>
        <w:rPr>
          <w:b/>
          <w:position w:val="-16"/>
        </w:rPr>
        <w:object w:dxaOrig="3040" w:dyaOrig="440">
          <v:shape id="_x0000_i1567" type="#_x0000_t75" style="width:152.15pt;height:21.9pt" o:ole="">
            <v:imagedata r:id="rId67" o:title=""/>
          </v:shape>
          <o:OLEObject Type="Embed" ProgID="Equation.DSMT4" ShapeID="_x0000_i1567" DrawAspect="Content" ObjectID="_1806152681" r:id="rId68"/>
        </w:object>
      </w:r>
    </w:p>
    <w:p w:rsidR="004851F0" w:rsidRDefault="004851F0">
      <w:pPr>
        <w:pStyle w:val="Corpodetexto"/>
        <w:rPr>
          <w:b/>
        </w:rPr>
      </w:pPr>
      <w:r>
        <w:rPr>
          <w:b/>
        </w:rPr>
        <w:t xml:space="preserve">23. </w:t>
      </w:r>
      <w:r>
        <w:rPr>
          <w:b/>
          <w:position w:val="-38"/>
        </w:rPr>
        <w:object w:dxaOrig="8820" w:dyaOrig="780">
          <v:shape id="_x0000_i1568" type="#_x0000_t75" style="width:440.75pt;height:38.8pt" o:ole="">
            <v:imagedata r:id="rId69" o:title=""/>
          </v:shape>
          <o:OLEObject Type="Embed" ProgID="Equation.DSMT4" ShapeID="_x0000_i1568" DrawAspect="Content" ObjectID="_1806152682" r:id="rId70"/>
        </w:object>
      </w:r>
    </w:p>
    <w:p w:rsidR="004851F0" w:rsidRDefault="004851F0">
      <w:pPr>
        <w:pStyle w:val="Corpodetexto"/>
        <w:rPr>
          <w:b/>
        </w:rPr>
      </w:pPr>
      <w:r>
        <w:rPr>
          <w:b/>
        </w:rPr>
        <w:t xml:space="preserve">24. </w:t>
      </w:r>
      <w:r>
        <w:rPr>
          <w:b/>
          <w:position w:val="-38"/>
        </w:rPr>
        <w:object w:dxaOrig="8000" w:dyaOrig="660">
          <v:shape id="_x0000_i1569" type="#_x0000_t75" style="width:400.05pt;height:33.2pt" o:ole="">
            <v:imagedata r:id="rId71" o:title=""/>
          </v:shape>
          <o:OLEObject Type="Embed" ProgID="Equation.DSMT4" ShapeID="_x0000_i1569" DrawAspect="Content" ObjectID="_1806152683" r:id="rId72"/>
        </w:object>
      </w:r>
    </w:p>
    <w:p w:rsidR="004851F0" w:rsidRDefault="004851F0">
      <w:pPr>
        <w:pStyle w:val="Corpodetexto"/>
        <w:rPr>
          <w:b/>
        </w:rPr>
      </w:pPr>
      <w:r>
        <w:rPr>
          <w:b/>
        </w:rPr>
        <w:t xml:space="preserve">25. </w:t>
      </w:r>
      <w:r>
        <w:rPr>
          <w:b/>
          <w:position w:val="-16"/>
        </w:rPr>
        <w:object w:dxaOrig="2299" w:dyaOrig="440">
          <v:shape id="_x0000_i1570" type="#_x0000_t75" style="width:115.2pt;height:21.9pt" o:ole="">
            <v:imagedata r:id="rId73" o:title=""/>
          </v:shape>
          <o:OLEObject Type="Embed" ProgID="Equation.DSMT4" ShapeID="_x0000_i1570" DrawAspect="Content" ObjectID="_1806152684" r:id="rId74"/>
        </w:object>
      </w:r>
    </w:p>
    <w:p w:rsidR="004851F0" w:rsidRDefault="004851F0">
      <w:pPr>
        <w:pStyle w:val="Corpodetexto"/>
        <w:rPr>
          <w:b/>
        </w:rPr>
      </w:pPr>
      <w:r>
        <w:rPr>
          <w:b/>
        </w:rPr>
        <w:t xml:space="preserve">26. </w:t>
      </w:r>
      <w:r>
        <w:rPr>
          <w:b/>
          <w:position w:val="-38"/>
        </w:rPr>
        <w:object w:dxaOrig="6300" w:dyaOrig="760">
          <v:shape id="_x0000_i1571" type="#_x0000_t75" style="width:314.9pt;height:38.2pt" o:ole="">
            <v:imagedata r:id="rId75" o:title=""/>
          </v:shape>
          <o:OLEObject Type="Embed" ProgID="Equation.DSMT4" ShapeID="_x0000_i1571" DrawAspect="Content" ObjectID="_1806152685" r:id="rId76"/>
        </w:object>
      </w:r>
    </w:p>
    <w:p w:rsidR="004851F0" w:rsidRDefault="004851F0">
      <w:pPr>
        <w:pStyle w:val="Corpodetexto"/>
        <w:rPr>
          <w:b/>
        </w:rPr>
      </w:pPr>
      <w:r>
        <w:rPr>
          <w:b/>
        </w:rPr>
        <w:t xml:space="preserve">27. </w:t>
      </w:r>
      <w:r>
        <w:rPr>
          <w:b/>
          <w:position w:val="-38"/>
        </w:rPr>
        <w:object w:dxaOrig="5980" w:dyaOrig="760">
          <v:shape id="_x0000_i1572" type="#_x0000_t75" style="width:299.25pt;height:38.2pt" o:ole="">
            <v:imagedata r:id="rId77" o:title=""/>
          </v:shape>
          <o:OLEObject Type="Embed" ProgID="Equation.DSMT4" ShapeID="_x0000_i1572" DrawAspect="Content" ObjectID="_1806152686" r:id="rId78"/>
        </w:object>
      </w:r>
    </w:p>
    <w:p w:rsidR="004851F0" w:rsidRDefault="004851F0">
      <w:pPr>
        <w:pStyle w:val="Corpodetexto"/>
        <w:rPr>
          <w:b/>
        </w:rPr>
      </w:pPr>
      <w:r>
        <w:rPr>
          <w:b/>
        </w:rPr>
        <w:t xml:space="preserve">28. </w:t>
      </w:r>
      <w:r>
        <w:rPr>
          <w:b/>
          <w:position w:val="-16"/>
        </w:rPr>
        <w:object w:dxaOrig="2900" w:dyaOrig="440">
          <v:shape id="_x0000_i1573" type="#_x0000_t75" style="width:145.25pt;height:21.9pt" o:ole="">
            <v:imagedata r:id="rId79" o:title=""/>
          </v:shape>
          <o:OLEObject Type="Embed" ProgID="Equation.DSMT4" ShapeID="_x0000_i1573" DrawAspect="Content" ObjectID="_1806152687" r:id="rId80"/>
        </w:object>
      </w:r>
    </w:p>
    <w:p w:rsidR="004851F0" w:rsidRDefault="004851F0">
      <w:pPr>
        <w:pStyle w:val="Corpodetexto"/>
        <w:rPr>
          <w:b/>
        </w:rPr>
      </w:pPr>
      <w:r>
        <w:rPr>
          <w:b/>
        </w:rPr>
        <w:t xml:space="preserve">28. </w:t>
      </w:r>
      <w:r>
        <w:rPr>
          <w:b/>
          <w:position w:val="-42"/>
        </w:rPr>
        <w:object w:dxaOrig="5300" w:dyaOrig="800">
          <v:shape id="_x0000_i1574" type="#_x0000_t75" style="width:264.85pt;height:40.05pt" o:ole="">
            <v:imagedata r:id="rId81" o:title=""/>
          </v:shape>
          <o:OLEObject Type="Embed" ProgID="Equation.DSMT4" ShapeID="_x0000_i1574" DrawAspect="Content" ObjectID="_1806152688" r:id="rId82"/>
        </w:object>
      </w:r>
    </w:p>
    <w:p w:rsidR="004851F0" w:rsidRDefault="004851F0">
      <w:pPr>
        <w:pStyle w:val="Corpodetexto"/>
        <w:rPr>
          <w:b/>
        </w:rPr>
      </w:pPr>
      <w:r>
        <w:rPr>
          <w:b/>
        </w:rPr>
        <w:t xml:space="preserve">29. </w:t>
      </w:r>
      <w:r>
        <w:rPr>
          <w:b/>
          <w:position w:val="-42"/>
        </w:rPr>
        <w:object w:dxaOrig="6480" w:dyaOrig="700">
          <v:shape id="_x0000_i1575" type="#_x0000_t75" style="width:324.3pt;height:35.05pt" o:ole="">
            <v:imagedata r:id="rId83" o:title=""/>
          </v:shape>
          <o:OLEObject Type="Embed" ProgID="Equation.DSMT4" ShapeID="_x0000_i1575" DrawAspect="Content" ObjectID="_1806152689" r:id="rId84"/>
        </w:object>
      </w:r>
    </w:p>
    <w:p w:rsidR="004851F0" w:rsidRDefault="004851F0">
      <w:pPr>
        <w:pStyle w:val="Corpodetexto"/>
        <w:rPr>
          <w:b/>
        </w:rPr>
      </w:pPr>
      <w:r>
        <w:rPr>
          <w:b/>
        </w:rPr>
        <w:t xml:space="preserve">30. </w:t>
      </w:r>
      <w:r>
        <w:rPr>
          <w:b/>
          <w:position w:val="-42"/>
        </w:rPr>
        <w:object w:dxaOrig="8900" w:dyaOrig="800">
          <v:shape id="_x0000_i1576" type="#_x0000_t75" style="width:445.15pt;height:40.05pt" o:ole="">
            <v:imagedata r:id="rId85" o:title=""/>
          </v:shape>
          <o:OLEObject Type="Embed" ProgID="Equation.DSMT4" ShapeID="_x0000_i1576" DrawAspect="Content" ObjectID="_1806152690" r:id="rId86"/>
        </w:object>
      </w:r>
    </w:p>
    <w:p w:rsidR="004851F0" w:rsidRDefault="004851F0">
      <w:pPr>
        <w:pStyle w:val="Corpodetexto"/>
        <w:ind w:right="-427"/>
        <w:rPr>
          <w:b/>
        </w:rPr>
      </w:pPr>
      <w:r>
        <w:rPr>
          <w:b/>
        </w:rPr>
        <w:t xml:space="preserve">31. </w:t>
      </w:r>
      <w:r>
        <w:rPr>
          <w:b/>
          <w:position w:val="-42"/>
        </w:rPr>
        <w:object w:dxaOrig="9000" w:dyaOrig="800">
          <v:shape id="_x0000_i1577" type="#_x0000_t75" style="width:450.15pt;height:40.05pt" o:ole="">
            <v:imagedata r:id="rId87" o:title=""/>
          </v:shape>
          <o:OLEObject Type="Embed" ProgID="Equation.DSMT4" ShapeID="_x0000_i1577" DrawAspect="Content" ObjectID="_1806152691" r:id="rId88"/>
        </w:object>
      </w:r>
    </w:p>
    <w:p w:rsidR="004851F0" w:rsidRDefault="004851F0">
      <w:pPr>
        <w:pStyle w:val="Corpodetexto"/>
        <w:rPr>
          <w:b/>
        </w:rPr>
      </w:pPr>
      <w:r>
        <w:rPr>
          <w:b/>
        </w:rPr>
        <w:lastRenderedPageBreak/>
        <w:t xml:space="preserve">32. </w:t>
      </w:r>
      <w:r>
        <w:rPr>
          <w:b/>
          <w:position w:val="-38"/>
        </w:rPr>
        <w:object w:dxaOrig="5860" w:dyaOrig="760">
          <v:shape id="_x0000_i1578" type="#_x0000_t75" style="width:293pt;height:38.2pt" o:ole="">
            <v:imagedata r:id="rId89" o:title=""/>
          </v:shape>
          <o:OLEObject Type="Embed" ProgID="Equation.DSMT4" ShapeID="_x0000_i1578" DrawAspect="Content" ObjectID="_1806152692" r:id="rId90"/>
        </w:object>
      </w:r>
    </w:p>
    <w:p w:rsidR="004851F0" w:rsidRDefault="004851F0">
      <w:pPr>
        <w:pStyle w:val="Corpodetexto"/>
        <w:rPr>
          <w:b/>
        </w:rPr>
      </w:pPr>
      <w:r>
        <w:rPr>
          <w:b/>
        </w:rPr>
        <w:t xml:space="preserve">33. </w:t>
      </w:r>
      <w:r>
        <w:rPr>
          <w:b/>
          <w:position w:val="-38"/>
        </w:rPr>
        <w:object w:dxaOrig="8360" w:dyaOrig="760">
          <v:shape id="_x0000_i1579" type="#_x0000_t75" style="width:418.25pt;height:38.2pt" o:ole="">
            <v:imagedata r:id="rId91" o:title=""/>
          </v:shape>
          <o:OLEObject Type="Embed" ProgID="Equation.DSMT4" ShapeID="_x0000_i1579" DrawAspect="Content" ObjectID="_1806152693" r:id="rId92"/>
        </w:object>
      </w:r>
    </w:p>
    <w:p w:rsidR="004851F0" w:rsidRDefault="004851F0">
      <w:pPr>
        <w:pStyle w:val="Corpodetexto"/>
        <w:rPr>
          <w:b/>
        </w:rPr>
      </w:pPr>
      <w:r>
        <w:rPr>
          <w:b/>
        </w:rPr>
        <w:t xml:space="preserve">34. </w:t>
      </w:r>
      <w:r>
        <w:rPr>
          <w:b/>
          <w:position w:val="-38"/>
        </w:rPr>
        <w:object w:dxaOrig="6740" w:dyaOrig="660">
          <v:shape id="_x0000_i1580" type="#_x0000_t75" style="width:336.85pt;height:33.2pt" o:ole="">
            <v:imagedata r:id="rId93" o:title=""/>
          </v:shape>
          <o:OLEObject Type="Embed" ProgID="Equation.DSMT4" ShapeID="_x0000_i1580" DrawAspect="Content" ObjectID="_1806152694" r:id="rId94"/>
        </w:object>
      </w:r>
    </w:p>
    <w:p w:rsidR="004851F0" w:rsidRDefault="004851F0">
      <w:pPr>
        <w:pStyle w:val="Corpodetexto"/>
        <w:rPr>
          <w:b/>
        </w:rPr>
      </w:pPr>
      <w:r>
        <w:rPr>
          <w:b/>
        </w:rPr>
        <w:t xml:space="preserve">35. </w:t>
      </w:r>
      <w:r>
        <w:rPr>
          <w:b/>
          <w:position w:val="-38"/>
        </w:rPr>
        <w:object w:dxaOrig="6160" w:dyaOrig="660">
          <v:shape id="_x0000_i1581" type="#_x0000_t75" style="width:308.05pt;height:33.2pt" o:ole="">
            <v:imagedata r:id="rId95" o:title=""/>
          </v:shape>
          <o:OLEObject Type="Embed" ProgID="Equation.DSMT4" ShapeID="_x0000_i1581" DrawAspect="Content" ObjectID="_1806152695" r:id="rId96"/>
        </w:object>
      </w:r>
    </w:p>
    <w:p w:rsidR="004851F0" w:rsidRDefault="004851F0">
      <w:pPr>
        <w:pStyle w:val="Corpodetex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>
        <w:rPr>
          <w:b/>
          <w:position w:val="-18"/>
        </w:rPr>
        <w:object w:dxaOrig="4239" w:dyaOrig="480">
          <v:shape id="_x0000_i1582" type="#_x0000_t75" style="width:212.25pt;height:23.8pt" o:ole="">
            <v:imagedata r:id="rId97" o:title=""/>
          </v:shape>
          <o:OLEObject Type="Embed" ProgID="Equation.DSMT4" ShapeID="_x0000_i1582" DrawAspect="Content" ObjectID="_1806152696" r:id="rId98"/>
        </w:object>
      </w:r>
    </w:p>
    <w:p w:rsidR="004851F0" w:rsidRDefault="004851F0" w:rsidP="008D76C6">
      <w:pPr>
        <w:pStyle w:val="Corpodetexto"/>
        <w:spacing w:line="240" w:lineRule="auto"/>
        <w:rPr>
          <w:b/>
        </w:rPr>
      </w:pPr>
      <w:r>
        <w:rPr>
          <w:b/>
        </w:rPr>
        <w:t xml:space="preserve">36. </w:t>
      </w:r>
      <w:r>
        <w:rPr>
          <w:b/>
          <w:position w:val="-24"/>
        </w:rPr>
        <w:object w:dxaOrig="2200" w:dyaOrig="620">
          <v:shape id="_x0000_i1583" type="#_x0000_t75" style="width:110.2pt;height:31.3pt" o:ole="">
            <v:imagedata r:id="rId99" o:title=""/>
          </v:shape>
          <o:OLEObject Type="Embed" ProgID="Equation.DSMT4" ShapeID="_x0000_i1583" DrawAspect="Content" ObjectID="_1806152697" r:id="rId100"/>
        </w:object>
      </w:r>
      <w:r w:rsidR="008D76C6">
        <w:rPr>
          <w:b/>
        </w:rPr>
        <w:tab/>
      </w:r>
      <w:r w:rsidR="008D76C6">
        <w:rPr>
          <w:b/>
        </w:rPr>
        <w:tab/>
      </w:r>
      <w:r w:rsidR="008D76C6">
        <w:rPr>
          <w:b/>
        </w:rPr>
        <w:tab/>
      </w:r>
      <w:r>
        <w:rPr>
          <w:b/>
        </w:rPr>
        <w:t xml:space="preserve">37. </w:t>
      </w:r>
      <w:r>
        <w:rPr>
          <w:b/>
          <w:position w:val="-58"/>
        </w:rPr>
        <w:object w:dxaOrig="4260" w:dyaOrig="1200">
          <v:shape id="_x0000_i1584" type="#_x0000_t75" style="width:212.85pt;height:60.1pt" o:ole="">
            <v:imagedata r:id="rId101" o:title=""/>
          </v:shape>
          <o:OLEObject Type="Embed" ProgID="Equation.DSMT4" ShapeID="_x0000_i1584" DrawAspect="Content" ObjectID="_1806152698" r:id="rId102"/>
        </w:object>
      </w:r>
    </w:p>
    <w:p w:rsidR="004851F0" w:rsidRDefault="004851F0" w:rsidP="008D76C6">
      <w:pPr>
        <w:pStyle w:val="Corpodetexto"/>
        <w:spacing w:line="240" w:lineRule="auto"/>
        <w:rPr>
          <w:b/>
        </w:rPr>
      </w:pPr>
      <w:r>
        <w:rPr>
          <w:b/>
        </w:rPr>
        <w:t xml:space="preserve">38. </w:t>
      </w:r>
      <w:r>
        <w:rPr>
          <w:b/>
          <w:position w:val="-64"/>
        </w:rPr>
        <w:object w:dxaOrig="5380" w:dyaOrig="1260">
          <v:shape id="_x0000_i1585" type="#_x0000_t75" style="width:269.2pt;height:63.25pt" o:ole="">
            <v:imagedata r:id="rId103" o:title=""/>
          </v:shape>
          <o:OLEObject Type="Embed" ProgID="Equation.DSMT4" ShapeID="_x0000_i1585" DrawAspect="Content" ObjectID="_1806152699" r:id="rId104"/>
        </w:object>
      </w:r>
    </w:p>
    <w:p w:rsidR="004851F0" w:rsidRDefault="004851F0" w:rsidP="008D76C6">
      <w:pPr>
        <w:pStyle w:val="Corpodetexto"/>
        <w:spacing w:line="240" w:lineRule="auto"/>
        <w:rPr>
          <w:b/>
        </w:rPr>
      </w:pPr>
      <w:r>
        <w:rPr>
          <w:b/>
        </w:rPr>
        <w:t xml:space="preserve">39. </w:t>
      </w:r>
      <w:r>
        <w:rPr>
          <w:b/>
          <w:position w:val="-58"/>
        </w:rPr>
        <w:object w:dxaOrig="4660" w:dyaOrig="1200">
          <v:shape id="_x0000_i1586" type="#_x0000_t75" style="width:232.9pt;height:60.1pt" o:ole="">
            <v:imagedata r:id="rId105" o:title=""/>
          </v:shape>
          <o:OLEObject Type="Embed" ProgID="Equation.DSMT4" ShapeID="_x0000_i1586" DrawAspect="Content" ObjectID="_1806152700" r:id="rId106"/>
        </w:object>
      </w:r>
    </w:p>
    <w:p w:rsidR="004851F0" w:rsidRDefault="004851F0" w:rsidP="008D76C6">
      <w:pPr>
        <w:pStyle w:val="Corpodetexto"/>
        <w:spacing w:line="240" w:lineRule="auto"/>
        <w:rPr>
          <w:b/>
        </w:rPr>
      </w:pPr>
      <w:r>
        <w:rPr>
          <w:b/>
        </w:rPr>
        <w:t xml:space="preserve">40. </w:t>
      </w:r>
      <w:r>
        <w:rPr>
          <w:b/>
          <w:position w:val="-70"/>
        </w:rPr>
        <w:object w:dxaOrig="4080" w:dyaOrig="1340">
          <v:shape id="_x0000_i1587" type="#_x0000_t75" style="width:204.1pt;height:67pt" o:ole="">
            <v:imagedata r:id="rId107" o:title=""/>
          </v:shape>
          <o:OLEObject Type="Embed" ProgID="Equation.DSMT4" ShapeID="_x0000_i1587" DrawAspect="Content" ObjectID="_1806152701" r:id="rId108"/>
        </w:object>
      </w:r>
      <w:r w:rsidR="008D76C6">
        <w:rPr>
          <w:b/>
        </w:rPr>
        <w:tab/>
      </w:r>
      <w:r w:rsidR="008D76C6">
        <w:rPr>
          <w:b/>
        </w:rPr>
        <w:tab/>
      </w:r>
      <w:r>
        <w:rPr>
          <w:b/>
        </w:rPr>
        <w:t xml:space="preserve">41. </w:t>
      </w:r>
      <w:r>
        <w:rPr>
          <w:b/>
          <w:position w:val="-30"/>
        </w:rPr>
        <w:object w:dxaOrig="2500" w:dyaOrig="680">
          <v:shape id="_x0000_i1588" type="#_x0000_t75" style="width:125.2pt;height:33.8pt" o:ole="">
            <v:imagedata r:id="rId109" o:title=""/>
          </v:shape>
          <o:OLEObject Type="Embed" ProgID="Equation.DSMT4" ShapeID="_x0000_i1588" DrawAspect="Content" ObjectID="_1806152702" r:id="rId110"/>
        </w:object>
      </w:r>
    </w:p>
    <w:p w:rsidR="004851F0" w:rsidRDefault="004851F0" w:rsidP="008D76C6">
      <w:pPr>
        <w:pStyle w:val="Corpodetexto"/>
        <w:spacing w:line="240" w:lineRule="auto"/>
        <w:rPr>
          <w:b/>
        </w:rPr>
      </w:pPr>
      <w:r>
        <w:rPr>
          <w:b/>
        </w:rPr>
        <w:t xml:space="preserve">42. </w:t>
      </w:r>
      <w:r>
        <w:rPr>
          <w:b/>
          <w:position w:val="-68"/>
        </w:rPr>
        <w:object w:dxaOrig="4680" w:dyaOrig="1300">
          <v:shape id="_x0000_i1589" type="#_x0000_t75" style="width:234.15pt;height:65.1pt" o:ole="">
            <v:imagedata r:id="rId111" o:title=""/>
          </v:shape>
          <o:OLEObject Type="Embed" ProgID="Equation.DSMT4" ShapeID="_x0000_i1589" DrawAspect="Content" ObjectID="_1806152703" r:id="rId112"/>
        </w:object>
      </w:r>
    </w:p>
    <w:p w:rsidR="004851F0" w:rsidRDefault="004851F0" w:rsidP="008D76C6">
      <w:pPr>
        <w:pStyle w:val="Corpodetexto"/>
        <w:spacing w:line="240" w:lineRule="auto"/>
        <w:rPr>
          <w:b/>
        </w:rPr>
      </w:pPr>
      <w:r>
        <w:rPr>
          <w:b/>
        </w:rPr>
        <w:t xml:space="preserve">43. </w:t>
      </w:r>
      <w:r>
        <w:rPr>
          <w:b/>
          <w:position w:val="-76"/>
        </w:rPr>
        <w:object w:dxaOrig="6300" w:dyaOrig="1380">
          <v:shape id="_x0000_i1590" type="#_x0000_t75" style="width:314.9pt;height:68.85pt" o:ole="">
            <v:imagedata r:id="rId113" o:title=""/>
          </v:shape>
          <o:OLEObject Type="Embed" ProgID="Equation.DSMT4" ShapeID="_x0000_i1590" DrawAspect="Content" ObjectID="_1806152704" r:id="rId114"/>
        </w:object>
      </w:r>
    </w:p>
    <w:p w:rsidR="004851F0" w:rsidRDefault="004851F0" w:rsidP="008D76C6">
      <w:pPr>
        <w:pStyle w:val="Corpodetexto"/>
        <w:spacing w:line="240" w:lineRule="auto"/>
        <w:rPr>
          <w:b/>
        </w:rPr>
      </w:pPr>
      <w:r>
        <w:rPr>
          <w:b/>
        </w:rPr>
        <w:t xml:space="preserve">44. </w:t>
      </w:r>
      <w:r>
        <w:rPr>
          <w:b/>
          <w:position w:val="-68"/>
        </w:rPr>
        <w:object w:dxaOrig="4780" w:dyaOrig="1300">
          <v:shape id="_x0000_i1591" type="#_x0000_t75" style="width:239.15pt;height:65.1pt" o:ole="">
            <v:imagedata r:id="rId115" o:title=""/>
          </v:shape>
          <o:OLEObject Type="Embed" ProgID="Equation.DSMT4" ShapeID="_x0000_i1591" DrawAspect="Content" ObjectID="_1806152705" r:id="rId116"/>
        </w:object>
      </w:r>
    </w:p>
    <w:p w:rsidR="004851F0" w:rsidRDefault="004851F0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45</w:t>
      </w:r>
      <w:r>
        <w:rPr>
          <w:b/>
        </w:rPr>
        <w:t xml:space="preserve">. </w:t>
      </w:r>
      <w:r>
        <w:rPr>
          <w:b/>
          <w:position w:val="-80"/>
        </w:rPr>
        <w:object w:dxaOrig="5040" w:dyaOrig="1440">
          <v:shape id="_x0000_i1592" type="#_x0000_t75" style="width:252.3pt;height:1in" o:ole="">
            <v:imagedata r:id="rId117" o:title=""/>
          </v:shape>
          <o:OLEObject Type="Embed" ProgID="Equation.DSMT4" ShapeID="_x0000_i1592" DrawAspect="Content" ObjectID="_1806152706" r:id="rId118"/>
        </w:object>
      </w:r>
      <w:bookmarkStart w:id="4" w:name="_GoBack"/>
      <w:bookmarkEnd w:id="4"/>
    </w:p>
    <w:sectPr w:rsidR="004851F0" w:rsidSect="00261EEE">
      <w:headerReference w:type="default" r:id="rId119"/>
      <w:footerReference w:type="default" r:id="rId120"/>
      <w:headerReference w:type="first" r:id="rId121"/>
      <w:footerReference w:type="first" r:id="rId122"/>
      <w:pgSz w:w="11906" w:h="16838"/>
      <w:pgMar w:top="1134" w:right="964" w:bottom="851" w:left="1588" w:header="720" w:footer="4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AED" w:rsidRDefault="006D5AED">
      <w:r>
        <w:separator/>
      </w:r>
    </w:p>
  </w:endnote>
  <w:endnote w:type="continuationSeparator" w:id="0">
    <w:p w:rsidR="006D5AED" w:rsidRDefault="006D5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lid Math Two">
    <w:panose1 w:val="02050601010101010101"/>
    <w:charset w:val="02"/>
    <w:family w:val="roman"/>
    <w:pitch w:val="variable"/>
    <w:sig w:usb0="8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1F0" w:rsidRDefault="00AC0566">
    <w:pPr>
      <w:pStyle w:val="Rodap"/>
      <w:pBdr>
        <w:top w:val="single" w:sz="4" w:space="1" w:color="auto"/>
      </w:pBdr>
      <w:tabs>
        <w:tab w:val="clear" w:pos="8504"/>
        <w:tab w:val="right" w:pos="9356"/>
      </w:tabs>
    </w:pPr>
    <w:r>
      <w:rPr>
        <w:rFonts w:ascii="Tahoma" w:hAnsi="Tahoma"/>
        <w:i/>
        <w:sz w:val="16"/>
      </w:rPr>
      <w:t>Integra</w:t>
    </w:r>
    <w:r w:rsidR="00261EEE">
      <w:rPr>
        <w:rFonts w:ascii="Tahoma" w:hAnsi="Tahoma"/>
        <w:i/>
        <w:sz w:val="16"/>
      </w:rPr>
      <w:t>is Imediatos ou Diretos</w:t>
    </w:r>
    <w:r w:rsidR="004851F0">
      <w:rPr>
        <w:rFonts w:ascii="Tahoma" w:hAnsi="Tahoma"/>
        <w:i/>
        <w:sz w:val="16"/>
        <w:lang w:val="en-GB"/>
      </w:rPr>
      <w:tab/>
    </w:r>
    <w:r w:rsidR="004851F0">
      <w:rPr>
        <w:rStyle w:val="Nmerodepgina"/>
      </w:rPr>
      <w:fldChar w:fldCharType="begin"/>
    </w:r>
    <w:r w:rsidR="004851F0">
      <w:rPr>
        <w:rStyle w:val="Nmerodepgina"/>
        <w:lang w:val="en-GB"/>
      </w:rPr>
      <w:instrText xml:space="preserve"> PAGE </w:instrText>
    </w:r>
    <w:r w:rsidR="004851F0">
      <w:rPr>
        <w:rStyle w:val="Nmerodepgina"/>
      </w:rPr>
      <w:fldChar w:fldCharType="separate"/>
    </w:r>
    <w:r w:rsidR="00077E8A">
      <w:rPr>
        <w:rStyle w:val="Nmerodepgina"/>
        <w:noProof/>
        <w:lang w:val="en-GB"/>
      </w:rPr>
      <w:t>5</w:t>
    </w:r>
    <w:r w:rsidR="004851F0">
      <w:rPr>
        <w:rStyle w:val="Nmerodepgina"/>
      </w:rPr>
      <w:fldChar w:fldCharType="end"/>
    </w:r>
    <w:r w:rsidR="004851F0">
      <w:rPr>
        <w:rFonts w:ascii="Tahoma" w:hAnsi="Tahoma"/>
        <w:i/>
        <w:sz w:val="16"/>
        <w:lang w:val="en-GB"/>
      </w:rPr>
      <w:tab/>
    </w:r>
    <w:r w:rsidR="004851F0">
      <w:rPr>
        <w:rFonts w:ascii="Tahoma" w:hAnsi="Tahoma"/>
      </w:rPr>
      <w:tab/>
    </w:r>
    <w:r w:rsidR="004851F0">
      <w:rPr>
        <w:rFonts w:ascii="Tahoma" w:hAnsi="Tahoma"/>
      </w:rPr>
      <w:tab/>
    </w:r>
  </w:p>
  <w:p w:rsidR="004851F0" w:rsidRDefault="004851F0">
    <w:pPr>
      <w:pStyle w:val="Rodap"/>
      <w:tabs>
        <w:tab w:val="clear" w:pos="8504"/>
        <w:tab w:val="right" w:pos="9356"/>
      </w:tabs>
      <w:ind w:right="-2"/>
      <w:rPr>
        <w:rFonts w:ascii="Tahoma" w:hAnsi="Tahoma"/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1F0" w:rsidRDefault="004851F0">
    <w:pPr>
      <w:pStyle w:val="Rodap"/>
      <w:pBdr>
        <w:top w:val="single" w:sz="4" w:space="1" w:color="auto"/>
      </w:pBdr>
      <w:tabs>
        <w:tab w:val="clear" w:pos="8504"/>
        <w:tab w:val="right" w:pos="9356"/>
      </w:tabs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77E8A">
      <w:rPr>
        <w:rStyle w:val="Nmerodepgina"/>
        <w:noProof/>
      </w:rPr>
      <w:t>3</w:t>
    </w:r>
    <w:r>
      <w:rPr>
        <w:rStyle w:val="Nmerodepgina"/>
      </w:rPr>
      <w:fldChar w:fldCharType="end"/>
    </w:r>
    <w:r>
      <w:rPr>
        <w:rFonts w:ascii="Tahoma" w:hAnsi="Tahoma"/>
        <w:i/>
        <w:sz w:val="16"/>
        <w:lang w:val="en-GB"/>
      </w:rPr>
      <w:tab/>
    </w:r>
    <w:r>
      <w:rPr>
        <w:rFonts w:ascii="Tahoma" w:hAnsi="Tahoma"/>
        <w:i/>
        <w:sz w:val="16"/>
      </w:rPr>
      <w:t xml:space="preserve">Integral </w:t>
    </w:r>
    <w:proofErr w:type="gramStart"/>
    <w:r>
      <w:rPr>
        <w:rFonts w:ascii="Tahoma" w:hAnsi="Tahoma"/>
        <w:i/>
        <w:sz w:val="16"/>
      </w:rPr>
      <w:t>Indefinido  -</w:t>
    </w:r>
    <w:proofErr w:type="gramEnd"/>
    <w:r>
      <w:rPr>
        <w:rFonts w:ascii="Tahoma" w:hAnsi="Tahoma"/>
        <w:i/>
        <w:sz w:val="16"/>
      </w:rPr>
      <w:t xml:space="preserve">  Teórica</w:t>
    </w:r>
    <w:r>
      <w:rPr>
        <w:rFonts w:ascii="Tahoma" w:hAnsi="Tahoma"/>
      </w:rPr>
      <w:tab/>
    </w:r>
    <w:r>
      <w:rPr>
        <w:rFonts w:ascii="Tahoma" w:hAnsi="Tahoma"/>
      </w:rPr>
      <w:tab/>
    </w:r>
  </w:p>
  <w:p w:rsidR="004851F0" w:rsidRDefault="004851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AED" w:rsidRDefault="006D5AED">
      <w:r>
        <w:separator/>
      </w:r>
    </w:p>
  </w:footnote>
  <w:footnote w:type="continuationSeparator" w:id="0">
    <w:p w:rsidR="006D5AED" w:rsidRDefault="006D5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1F0" w:rsidRDefault="004851F0">
    <w:pPr>
      <w:pStyle w:val="Cabealho"/>
      <w:pBdr>
        <w:bottom w:val="single" w:sz="12" w:space="1" w:color="auto"/>
      </w:pBdr>
      <w:tabs>
        <w:tab w:val="clear" w:pos="8504"/>
        <w:tab w:val="left" w:pos="3390"/>
        <w:tab w:val="right" w:pos="9356"/>
      </w:tabs>
      <w:spacing w:line="360" w:lineRule="auto"/>
      <w:rPr>
        <w:rFonts w:ascii="Tahoma" w:hAnsi="Tahoma"/>
      </w:rPr>
    </w:pPr>
    <w:r>
      <w:rPr>
        <w:rFonts w:ascii="Tahoma" w:hAnsi="Tahoma"/>
      </w:rPr>
      <w:tab/>
    </w:r>
    <w:r>
      <w:rPr>
        <w:rFonts w:ascii="Tahoma" w:hAnsi="Tahoma"/>
      </w:rPr>
      <w:tab/>
    </w:r>
    <w:r>
      <w:rPr>
        <w:rFonts w:ascii="Tahoma" w:hAnsi="Tahoma"/>
        <w:i/>
      </w:rPr>
      <w:tab/>
    </w:r>
  </w:p>
  <w:p w:rsidR="004851F0" w:rsidRDefault="004851F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1F0" w:rsidRDefault="004851F0">
    <w:pPr>
      <w:pStyle w:val="Cabealho"/>
      <w:pBdr>
        <w:bottom w:val="single" w:sz="12" w:space="1" w:color="auto"/>
      </w:pBdr>
      <w:tabs>
        <w:tab w:val="clear" w:pos="8504"/>
        <w:tab w:val="left" w:pos="3390"/>
        <w:tab w:val="right" w:pos="9356"/>
      </w:tabs>
      <w:spacing w:line="360" w:lineRule="auto"/>
      <w:rPr>
        <w:rFonts w:ascii="Tahoma" w:hAnsi="Tahoma"/>
      </w:rPr>
    </w:pPr>
    <w:r>
      <w:rPr>
        <w:rFonts w:ascii="Tahoma" w:hAnsi="Tahoma"/>
      </w:rPr>
      <w:tab/>
    </w:r>
  </w:p>
  <w:p w:rsidR="004851F0" w:rsidRDefault="004851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79251E6"/>
    <w:lvl w:ilvl="0">
      <w:start w:val="1"/>
      <w:numFmt w:val="decimal"/>
      <w:pStyle w:val="Lista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6CE554E"/>
    <w:lvl w:ilvl="0">
      <w:start w:val="1"/>
      <w:numFmt w:val="decimal"/>
      <w:pStyle w:val="Lista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018A4DE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6CCA3B8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DBCC476"/>
    <w:lvl w:ilvl="0">
      <w:start w:val="1"/>
      <w:numFmt w:val="bullet"/>
      <w:pStyle w:val="Listacommarc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B66560"/>
    <w:lvl w:ilvl="0">
      <w:start w:val="1"/>
      <w:numFmt w:val="bullet"/>
      <w:pStyle w:val="Listacommarc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BEA146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22CB90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C22B2C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AA6C18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6035D"/>
    <w:multiLevelType w:val="multilevel"/>
    <w:tmpl w:val="7F2641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540"/>
      </w:pPr>
      <w:rPr>
        <w:rFonts w:hint="default"/>
        <w:sz w:val="24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sz w:val="24"/>
        <w:u w:val="none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sz w:val="24"/>
        <w:u w:val="none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  <w:sz w:val="24"/>
        <w:u w:val="none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  <w:sz w:val="24"/>
        <w:u w:val="non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sz w:val="24"/>
        <w:u w:val="non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  <w:sz w:val="24"/>
        <w:u w:val="non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  <w:sz w:val="24"/>
        <w:u w:val="none"/>
      </w:rPr>
    </w:lvl>
  </w:abstractNum>
  <w:abstractNum w:abstractNumId="11" w15:restartNumberingAfterBreak="0">
    <w:nsid w:val="068540E8"/>
    <w:multiLevelType w:val="hybridMultilevel"/>
    <w:tmpl w:val="7800332C"/>
    <w:lvl w:ilvl="0" w:tplc="0816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2" w15:restartNumberingAfterBreak="0">
    <w:nsid w:val="092B67D3"/>
    <w:multiLevelType w:val="singleLevel"/>
    <w:tmpl w:val="88082DCE"/>
    <w:lvl w:ilvl="0">
      <w:start w:val="1"/>
      <w:numFmt w:val="decimal"/>
      <w:lvlText w:val="(%1)"/>
      <w:lvlJc w:val="left"/>
      <w:pPr>
        <w:tabs>
          <w:tab w:val="num" w:pos="2829"/>
        </w:tabs>
        <w:ind w:left="2829" w:hanging="705"/>
      </w:pPr>
      <w:rPr>
        <w:rFonts w:hint="default"/>
      </w:rPr>
    </w:lvl>
  </w:abstractNum>
  <w:abstractNum w:abstractNumId="13" w15:restartNumberingAfterBreak="0">
    <w:nsid w:val="0A0632EE"/>
    <w:multiLevelType w:val="singleLevel"/>
    <w:tmpl w:val="FE221218"/>
    <w:lvl w:ilvl="0">
      <w:start w:val="2"/>
      <w:numFmt w:val="bullet"/>
      <w:lvlText w:val="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14" w15:restartNumberingAfterBreak="0">
    <w:nsid w:val="0A743F45"/>
    <w:multiLevelType w:val="hybridMultilevel"/>
    <w:tmpl w:val="E28EEE9C"/>
    <w:lvl w:ilvl="0" w:tplc="22FED3D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135A1031"/>
    <w:multiLevelType w:val="multilevel"/>
    <w:tmpl w:val="F2E8586C"/>
    <w:lvl w:ilvl="0">
      <w:start w:val="1"/>
      <w:numFmt w:val="decimal"/>
      <w:lvlText w:val="%1."/>
      <w:lvlJc w:val="left"/>
      <w:pPr>
        <w:tabs>
          <w:tab w:val="num" w:pos="716"/>
        </w:tabs>
        <w:ind w:left="716" w:hanging="432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Restart w:val="0"/>
      <w:lvlText w:val="%1.%2.%3.%4"/>
      <w:lvlJc w:val="left"/>
      <w:pPr>
        <w:tabs>
          <w:tab w:val="num" w:pos="1004"/>
        </w:tabs>
        <w:ind w:left="709" w:hanging="425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42" w:firstLine="142"/>
      </w:pPr>
      <w:rPr>
        <w:rFonts w:ascii="Times New Roman" w:hAnsi="Times New Roman" w:hint="default"/>
        <w:b/>
        <w:i w:val="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hint="default"/>
      </w:rPr>
    </w:lvl>
  </w:abstractNum>
  <w:abstractNum w:abstractNumId="16" w15:restartNumberingAfterBreak="0">
    <w:nsid w:val="1D0801E4"/>
    <w:multiLevelType w:val="hybridMultilevel"/>
    <w:tmpl w:val="4F586E0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A82BA3"/>
    <w:multiLevelType w:val="multilevel"/>
    <w:tmpl w:val="5D6A29FA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  <w:rPr>
        <w:rFonts w:hint="default"/>
      </w:rPr>
    </w:lvl>
  </w:abstractNum>
  <w:abstractNum w:abstractNumId="18" w15:restartNumberingAfterBreak="0">
    <w:nsid w:val="2BE77FDB"/>
    <w:multiLevelType w:val="multilevel"/>
    <w:tmpl w:val="DCD6B00A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Restart w:val="0"/>
      <w:pStyle w:val="Ttulo4"/>
      <w:lvlText w:val="%1.%2.%3.%4"/>
      <w:lvlJc w:val="left"/>
      <w:pPr>
        <w:tabs>
          <w:tab w:val="num" w:pos="720"/>
        </w:tabs>
        <w:ind w:left="425" w:hanging="425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-142" w:firstLine="142"/>
      </w:pPr>
      <w:rPr>
        <w:rFonts w:ascii="Times New Roman" w:hAnsi="Times New Roman" w:hint="default"/>
        <w:b/>
        <w:i w:val="0"/>
        <w:sz w:val="20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BBF5230"/>
    <w:multiLevelType w:val="hybridMultilevel"/>
    <w:tmpl w:val="5B6EE7E6"/>
    <w:lvl w:ilvl="0" w:tplc="17B28734">
      <w:start w:val="1"/>
      <w:numFmt w:val="bullet"/>
      <w:lvlText w:val=""/>
      <w:lvlJc w:val="left"/>
      <w:pPr>
        <w:tabs>
          <w:tab w:val="num" w:pos="1065"/>
        </w:tabs>
        <w:ind w:left="1046" w:hanging="341"/>
      </w:pPr>
      <w:rPr>
        <w:rFonts w:ascii="Symbol" w:hAnsi="Symbol" w:hint="default"/>
        <w:color w:val="000080"/>
      </w:rPr>
    </w:lvl>
    <w:lvl w:ilvl="1" w:tplc="08160003" w:tentative="1">
      <w:start w:val="1"/>
      <w:numFmt w:val="bullet"/>
      <w:lvlText w:val="o"/>
      <w:lvlJc w:val="left"/>
      <w:pPr>
        <w:tabs>
          <w:tab w:val="num" w:pos="2032"/>
        </w:tabs>
        <w:ind w:left="2032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752"/>
        </w:tabs>
        <w:ind w:left="275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472"/>
        </w:tabs>
        <w:ind w:left="347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192"/>
        </w:tabs>
        <w:ind w:left="4192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912"/>
        </w:tabs>
        <w:ind w:left="491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632"/>
        </w:tabs>
        <w:ind w:left="563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352"/>
        </w:tabs>
        <w:ind w:left="6352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072"/>
        </w:tabs>
        <w:ind w:left="7072" w:hanging="360"/>
      </w:pPr>
      <w:rPr>
        <w:rFonts w:ascii="Wingdings" w:hAnsi="Wingdings" w:hint="default"/>
      </w:rPr>
    </w:lvl>
  </w:abstractNum>
  <w:abstractNum w:abstractNumId="20" w15:restartNumberingAfterBreak="0">
    <w:nsid w:val="3E7A1B1F"/>
    <w:multiLevelType w:val="hybridMultilevel"/>
    <w:tmpl w:val="71A8B0DA"/>
    <w:lvl w:ilvl="0" w:tplc="08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11C7E79"/>
    <w:multiLevelType w:val="hybridMultilevel"/>
    <w:tmpl w:val="BE9AAA62"/>
    <w:lvl w:ilvl="0" w:tplc="B1EC305C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58631873"/>
    <w:multiLevelType w:val="hybridMultilevel"/>
    <w:tmpl w:val="7A08E63E"/>
    <w:lvl w:ilvl="0" w:tplc="21285B42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5C573462"/>
    <w:multiLevelType w:val="hybridMultilevel"/>
    <w:tmpl w:val="74069F5A"/>
    <w:lvl w:ilvl="0" w:tplc="B01A85AA">
      <w:start w:val="3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666C16D9"/>
    <w:multiLevelType w:val="multilevel"/>
    <w:tmpl w:val="61349C52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5" w15:restartNumberingAfterBreak="0">
    <w:nsid w:val="791203CF"/>
    <w:multiLevelType w:val="hybridMultilevel"/>
    <w:tmpl w:val="78000264"/>
    <w:lvl w:ilvl="0" w:tplc="08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24"/>
  </w:num>
  <w:num w:numId="3">
    <w:abstractNumId w:val="16"/>
  </w:num>
  <w:num w:numId="4">
    <w:abstractNumId w:val="25"/>
  </w:num>
  <w:num w:numId="5">
    <w:abstractNumId w:val="20"/>
  </w:num>
  <w:num w:numId="6">
    <w:abstractNumId w:val="11"/>
  </w:num>
  <w:num w:numId="7">
    <w:abstractNumId w:val="13"/>
  </w:num>
  <w:num w:numId="8">
    <w:abstractNumId w:val="22"/>
  </w:num>
  <w:num w:numId="9">
    <w:abstractNumId w:val="21"/>
  </w:num>
  <w:num w:numId="10">
    <w:abstractNumId w:val="14"/>
  </w:num>
  <w:num w:numId="11">
    <w:abstractNumId w:val="23"/>
  </w:num>
  <w:num w:numId="12">
    <w:abstractNumId w:val="19"/>
  </w:num>
  <w:num w:numId="13">
    <w:abstractNumId w:val="10"/>
  </w:num>
  <w:num w:numId="14">
    <w:abstractNumId w:val="15"/>
  </w:num>
  <w:num w:numId="15">
    <w:abstractNumId w:val="17"/>
  </w:num>
  <w:num w:numId="16">
    <w:abstractNumId w:val="18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E8A"/>
    <w:rsid w:val="00077E8A"/>
    <w:rsid w:val="00123B0E"/>
    <w:rsid w:val="00261EEE"/>
    <w:rsid w:val="00305A00"/>
    <w:rsid w:val="0041630D"/>
    <w:rsid w:val="004851F0"/>
    <w:rsid w:val="005172C8"/>
    <w:rsid w:val="00686427"/>
    <w:rsid w:val="006D5AED"/>
    <w:rsid w:val="007D714E"/>
    <w:rsid w:val="007E2454"/>
    <w:rsid w:val="008C212B"/>
    <w:rsid w:val="008D76C6"/>
    <w:rsid w:val="00907B6E"/>
    <w:rsid w:val="009A1E9F"/>
    <w:rsid w:val="009B440E"/>
    <w:rsid w:val="00A360CA"/>
    <w:rsid w:val="00AC0566"/>
    <w:rsid w:val="00D50C16"/>
    <w:rsid w:val="00DE49EE"/>
    <w:rsid w:val="00EE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74BCC5"/>
  <w15:chartTrackingRefBased/>
  <w15:docId w15:val="{D850455D-1907-4319-B67D-BA62DFBA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pt-PT" w:eastAsia="pt-PT"/>
    </w:rPr>
  </w:style>
  <w:style w:type="paragraph" w:styleId="Ttulo1">
    <w:name w:val="heading 1"/>
    <w:basedOn w:val="Normal"/>
    <w:next w:val="Normal"/>
    <w:autoRedefine/>
    <w:qFormat/>
    <w:pPr>
      <w:keepNext/>
      <w:numPr>
        <w:numId w:val="16"/>
      </w:numPr>
      <w:tabs>
        <w:tab w:val="clear" w:pos="432"/>
      </w:tabs>
      <w:spacing w:line="360" w:lineRule="auto"/>
      <w:jc w:val="both"/>
      <w:outlineLvl w:val="0"/>
    </w:pPr>
    <w:rPr>
      <w:b/>
      <w:sz w:val="28"/>
      <w:szCs w:val="28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6"/>
      </w:numPr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6"/>
      </w:numPr>
      <w:spacing w:line="360" w:lineRule="auto"/>
      <w:jc w:val="both"/>
      <w:outlineLvl w:val="2"/>
    </w:pPr>
    <w:rPr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6"/>
      </w:numPr>
      <w:spacing w:line="360" w:lineRule="auto"/>
      <w:jc w:val="center"/>
      <w:outlineLvl w:val="3"/>
    </w:pPr>
    <w:rPr>
      <w:rFonts w:ascii="Arial Black" w:hAnsi="Arial Black"/>
      <w:sz w:val="24"/>
    </w:rPr>
  </w:style>
  <w:style w:type="paragraph" w:styleId="Ttulo5">
    <w:name w:val="heading 5"/>
    <w:basedOn w:val="Normal"/>
    <w:next w:val="Normal"/>
    <w:qFormat/>
    <w:pPr>
      <w:numPr>
        <w:ilvl w:val="4"/>
        <w:numId w:val="16"/>
      </w:num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Ttulo6">
    <w:name w:val="heading 6"/>
    <w:basedOn w:val="Normal"/>
    <w:next w:val="Normal"/>
    <w:qFormat/>
    <w:pPr>
      <w:numPr>
        <w:ilvl w:val="5"/>
        <w:numId w:val="16"/>
      </w:numPr>
      <w:spacing w:before="240" w:after="60"/>
      <w:outlineLvl w:val="5"/>
    </w:pPr>
    <w:rPr>
      <w:b/>
      <w:bCs/>
      <w:sz w:val="22"/>
      <w:szCs w:val="22"/>
      <w:lang w:eastAsia="en-US"/>
    </w:rPr>
  </w:style>
  <w:style w:type="paragraph" w:styleId="Ttulo7">
    <w:name w:val="heading 7"/>
    <w:basedOn w:val="Normal"/>
    <w:next w:val="Normal"/>
    <w:qFormat/>
    <w:pPr>
      <w:numPr>
        <w:ilvl w:val="6"/>
        <w:numId w:val="16"/>
      </w:numPr>
      <w:spacing w:before="240" w:after="60" w:line="360" w:lineRule="auto"/>
      <w:outlineLvl w:val="6"/>
    </w:pPr>
    <w:rPr>
      <w:sz w:val="24"/>
      <w:szCs w:val="24"/>
      <w:lang w:val="es-ES"/>
    </w:rPr>
  </w:style>
  <w:style w:type="paragraph" w:styleId="Ttulo8">
    <w:name w:val="heading 8"/>
    <w:basedOn w:val="Normal"/>
    <w:next w:val="Normal"/>
    <w:qFormat/>
    <w:pPr>
      <w:numPr>
        <w:ilvl w:val="7"/>
        <w:numId w:val="16"/>
      </w:numPr>
      <w:spacing w:before="240" w:after="60" w:line="360" w:lineRule="auto"/>
      <w:outlineLvl w:val="7"/>
    </w:pPr>
    <w:rPr>
      <w:i/>
      <w:iCs/>
      <w:sz w:val="24"/>
      <w:szCs w:val="24"/>
      <w:lang w:val="es-ES"/>
    </w:rPr>
  </w:style>
  <w:style w:type="paragraph" w:styleId="Ttulo9">
    <w:name w:val="heading 9"/>
    <w:basedOn w:val="Normal"/>
    <w:next w:val="Normal"/>
    <w:qFormat/>
    <w:pPr>
      <w:numPr>
        <w:ilvl w:val="8"/>
        <w:numId w:val="16"/>
      </w:numPr>
      <w:spacing w:before="240" w:after="60" w:line="360" w:lineRule="auto"/>
      <w:outlineLvl w:val="8"/>
    </w:pPr>
    <w:rPr>
      <w:rFonts w:ascii="Arial" w:hAnsi="Arial" w:cs="Arial"/>
      <w:sz w:val="22"/>
      <w:szCs w:val="22"/>
      <w:lang w:val="es-ES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loco">
    <w:name w:val="Block Text"/>
    <w:basedOn w:val="Normal"/>
    <w:pPr>
      <w:spacing w:line="360" w:lineRule="auto"/>
      <w:ind w:left="708" w:right="423" w:firstLine="708"/>
      <w:jc w:val="both"/>
    </w:pPr>
    <w:rPr>
      <w:sz w:val="24"/>
    </w:rPr>
  </w:style>
  <w:style w:type="paragraph" w:styleId="Corpodetexto">
    <w:name w:val="Body Text"/>
    <w:basedOn w:val="Normal"/>
    <w:pPr>
      <w:spacing w:line="360" w:lineRule="auto"/>
    </w:pPr>
    <w:rPr>
      <w:sz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Avanodecorpodetexto">
    <w:name w:val="Body Text Indent"/>
    <w:basedOn w:val="Normal"/>
    <w:pPr>
      <w:spacing w:line="360" w:lineRule="auto"/>
      <w:ind w:firstLine="708"/>
      <w:jc w:val="both"/>
    </w:pPr>
    <w:rPr>
      <w:sz w:val="24"/>
    </w:rPr>
  </w:style>
  <w:style w:type="paragraph" w:styleId="Textodenotaderodap">
    <w:name w:val="footnote text"/>
    <w:basedOn w:val="Normal"/>
    <w:semiHidden/>
  </w:style>
  <w:style w:type="character" w:styleId="Refdenotaderodap">
    <w:name w:val="footnote reference"/>
    <w:semiHidden/>
    <w:rPr>
      <w:vertAlign w:val="superscript"/>
    </w:rPr>
  </w:style>
  <w:style w:type="character" w:styleId="Hiperligao">
    <w:name w:val="Hyperlink"/>
    <w:rPr>
      <w:color w:val="0000FF"/>
      <w:u w:val="single"/>
    </w:rPr>
  </w:style>
  <w:style w:type="character" w:styleId="Hiperligaovisitada">
    <w:name w:val="FollowedHyperlink"/>
    <w:rPr>
      <w:color w:val="800080"/>
      <w:u w:val="single"/>
    </w:rPr>
  </w:style>
  <w:style w:type="paragraph" w:customStyle="1" w:styleId="MTDisplayEquation">
    <w:name w:val="MTDisplayEquation"/>
    <w:basedOn w:val="Normal"/>
    <w:next w:val="Normal"/>
    <w:pPr>
      <w:tabs>
        <w:tab w:val="center" w:pos="4240"/>
        <w:tab w:val="right" w:pos="8500"/>
      </w:tabs>
    </w:pPr>
    <w:rPr>
      <w:b/>
      <w:bCs/>
      <w:sz w:val="24"/>
      <w:szCs w:val="24"/>
    </w:rPr>
  </w:style>
  <w:style w:type="paragraph" w:styleId="ndice1">
    <w:name w:val="toc 1"/>
    <w:basedOn w:val="Normal"/>
    <w:next w:val="Normal"/>
    <w:autoRedefine/>
    <w:semiHidden/>
  </w:style>
  <w:style w:type="paragraph" w:styleId="ndice2">
    <w:name w:val="toc 2"/>
    <w:basedOn w:val="Normal"/>
    <w:next w:val="Normal"/>
    <w:autoRedefine/>
    <w:semiHidden/>
    <w:pPr>
      <w:ind w:left="200"/>
    </w:pPr>
  </w:style>
  <w:style w:type="paragraph" w:styleId="ndice3">
    <w:name w:val="toc 3"/>
    <w:basedOn w:val="Normal"/>
    <w:next w:val="Normal"/>
    <w:autoRedefine/>
    <w:semiHidden/>
    <w:pPr>
      <w:ind w:left="400"/>
    </w:pPr>
  </w:style>
  <w:style w:type="paragraph" w:styleId="ndice4">
    <w:name w:val="toc 4"/>
    <w:basedOn w:val="Normal"/>
    <w:next w:val="Normal"/>
    <w:autoRedefine/>
    <w:semiHidden/>
    <w:pPr>
      <w:ind w:left="600"/>
    </w:pPr>
  </w:style>
  <w:style w:type="paragraph" w:styleId="ndice5">
    <w:name w:val="toc 5"/>
    <w:basedOn w:val="Normal"/>
    <w:next w:val="Normal"/>
    <w:autoRedefine/>
    <w:semiHidden/>
    <w:pPr>
      <w:ind w:left="800"/>
    </w:pPr>
  </w:style>
  <w:style w:type="paragraph" w:styleId="ndice6">
    <w:name w:val="toc 6"/>
    <w:basedOn w:val="Normal"/>
    <w:next w:val="Normal"/>
    <w:autoRedefine/>
    <w:semiHidden/>
    <w:pPr>
      <w:ind w:left="1000"/>
    </w:pPr>
  </w:style>
  <w:style w:type="paragraph" w:styleId="ndice7">
    <w:name w:val="toc 7"/>
    <w:basedOn w:val="Normal"/>
    <w:next w:val="Normal"/>
    <w:autoRedefine/>
    <w:semiHidden/>
    <w:pPr>
      <w:ind w:left="1200"/>
    </w:pPr>
  </w:style>
  <w:style w:type="paragraph" w:styleId="ndice8">
    <w:name w:val="toc 8"/>
    <w:basedOn w:val="Normal"/>
    <w:next w:val="Normal"/>
    <w:autoRedefine/>
    <w:semiHidden/>
    <w:pPr>
      <w:ind w:left="1400"/>
    </w:pPr>
  </w:style>
  <w:style w:type="paragraph" w:styleId="ndice9">
    <w:name w:val="toc 9"/>
    <w:basedOn w:val="Normal"/>
    <w:next w:val="Normal"/>
    <w:autoRedefine/>
    <w:semiHidden/>
    <w:pPr>
      <w:ind w:left="1600"/>
    </w:pPr>
  </w:style>
  <w:style w:type="paragraph" w:styleId="Assinatura">
    <w:name w:val="Signature"/>
    <w:basedOn w:val="Normal"/>
    <w:pPr>
      <w:ind w:left="4320"/>
    </w:pPr>
  </w:style>
  <w:style w:type="paragraph" w:styleId="Assinaturadecorreioeletrnico">
    <w:name w:val="E-mail Signature"/>
    <w:basedOn w:val="Normal"/>
  </w:style>
  <w:style w:type="paragraph" w:styleId="Avanodecorpodetexto2">
    <w:name w:val="Body Text Indent 2"/>
    <w:basedOn w:val="Normal"/>
    <w:pPr>
      <w:spacing w:after="120" w:line="480" w:lineRule="auto"/>
      <w:ind w:left="360"/>
    </w:pPr>
  </w:style>
  <w:style w:type="paragraph" w:styleId="Avanodecorpodetexto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Avanonormal">
    <w:name w:val="Normal Indent"/>
    <w:basedOn w:val="Normal"/>
    <w:pPr>
      <w:ind w:left="708"/>
    </w:pPr>
  </w:style>
  <w:style w:type="paragraph" w:styleId="Cabealhodamensagem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paragraph" w:styleId="Data">
    <w:name w:val="Date"/>
    <w:basedOn w:val="Normal"/>
    <w:next w:val="Normal"/>
  </w:style>
  <w:style w:type="paragraph" w:styleId="Destinatrio">
    <w:name w:val="envelope address"/>
    <w:basedOn w:val="Normal"/>
    <w:pPr>
      <w:framePr w:w="7938" w:h="1984" w:hRule="exact" w:hSpace="141" w:wrap="auto" w:hAnchor="page" w:xAlign="center" w:yAlign="bottom"/>
      <w:ind w:left="2835"/>
    </w:pPr>
    <w:rPr>
      <w:rFonts w:ascii="Arial" w:hAnsi="Arial" w:cs="Arial"/>
      <w:sz w:val="24"/>
      <w:szCs w:val="24"/>
    </w:rPr>
  </w:style>
  <w:style w:type="paragraph" w:styleId="EndereoHTML">
    <w:name w:val="HTML Address"/>
    <w:basedOn w:val="Normal"/>
    <w:rPr>
      <w:i/>
      <w:iCs/>
    </w:rPr>
  </w:style>
  <w:style w:type="paragraph" w:styleId="HTMLpr-formatado">
    <w:name w:val="HTML Preformatted"/>
    <w:basedOn w:val="Normal"/>
    <w:rPr>
      <w:rFonts w:ascii="Courier New" w:hAnsi="Courier New" w:cs="Courier New"/>
    </w:rPr>
  </w:style>
  <w:style w:type="paragraph" w:styleId="ndicedeautoridades">
    <w:name w:val="table of authorities"/>
    <w:basedOn w:val="Normal"/>
    <w:next w:val="Normal"/>
    <w:semiHidden/>
    <w:pPr>
      <w:ind w:left="200" w:hanging="200"/>
    </w:pPr>
  </w:style>
  <w:style w:type="paragraph" w:styleId="ndicedeilustraes">
    <w:name w:val="table of figures"/>
    <w:basedOn w:val="Normal"/>
    <w:next w:val="Normal"/>
    <w:semiHidden/>
    <w:pPr>
      <w:ind w:left="400" w:hanging="400"/>
    </w:pPr>
  </w:style>
  <w:style w:type="paragraph" w:styleId="ndiceremissivo1">
    <w:name w:val="index 1"/>
    <w:basedOn w:val="Normal"/>
    <w:next w:val="Normal"/>
    <w:autoRedefine/>
    <w:semiHidden/>
    <w:pPr>
      <w:ind w:left="200" w:hanging="200"/>
    </w:pPr>
  </w:style>
  <w:style w:type="paragraph" w:styleId="ndiceremissivo2">
    <w:name w:val="index 2"/>
    <w:basedOn w:val="Normal"/>
    <w:next w:val="Normal"/>
    <w:autoRedefine/>
    <w:semiHidden/>
    <w:pPr>
      <w:ind w:left="400" w:hanging="200"/>
    </w:pPr>
  </w:style>
  <w:style w:type="paragraph" w:styleId="ndiceremissivo3">
    <w:name w:val="index 3"/>
    <w:basedOn w:val="Normal"/>
    <w:next w:val="Normal"/>
    <w:autoRedefine/>
    <w:semiHidden/>
    <w:pPr>
      <w:ind w:left="600" w:hanging="200"/>
    </w:pPr>
  </w:style>
  <w:style w:type="paragraph" w:styleId="ndiceremissivo4">
    <w:name w:val="index 4"/>
    <w:basedOn w:val="Normal"/>
    <w:next w:val="Normal"/>
    <w:autoRedefine/>
    <w:semiHidden/>
    <w:pPr>
      <w:ind w:left="800" w:hanging="200"/>
    </w:pPr>
  </w:style>
  <w:style w:type="paragraph" w:styleId="ndiceremissivo5">
    <w:name w:val="index 5"/>
    <w:basedOn w:val="Normal"/>
    <w:next w:val="Normal"/>
    <w:autoRedefine/>
    <w:semiHidden/>
    <w:pPr>
      <w:ind w:left="1000" w:hanging="200"/>
    </w:pPr>
  </w:style>
  <w:style w:type="paragraph" w:styleId="ndiceremissivo6">
    <w:name w:val="index 6"/>
    <w:basedOn w:val="Normal"/>
    <w:next w:val="Normal"/>
    <w:autoRedefine/>
    <w:semiHidden/>
    <w:pPr>
      <w:ind w:left="1200" w:hanging="200"/>
    </w:pPr>
  </w:style>
  <w:style w:type="paragraph" w:styleId="ndiceremissivo7">
    <w:name w:val="index 7"/>
    <w:basedOn w:val="Normal"/>
    <w:next w:val="Normal"/>
    <w:autoRedefine/>
    <w:semiHidden/>
    <w:pPr>
      <w:ind w:left="1400" w:hanging="200"/>
    </w:pPr>
  </w:style>
  <w:style w:type="paragraph" w:styleId="ndiceremissivo8">
    <w:name w:val="index 8"/>
    <w:basedOn w:val="Normal"/>
    <w:next w:val="Normal"/>
    <w:autoRedefine/>
    <w:semiHidden/>
    <w:pPr>
      <w:ind w:left="1600" w:hanging="200"/>
    </w:pPr>
  </w:style>
  <w:style w:type="paragraph" w:styleId="ndiceremissivo9">
    <w:name w:val="index 9"/>
    <w:basedOn w:val="Normal"/>
    <w:next w:val="Normal"/>
    <w:autoRedefine/>
    <w:semiHidden/>
    <w:pPr>
      <w:ind w:left="1800" w:hanging="200"/>
    </w:pPr>
  </w:style>
  <w:style w:type="paragraph" w:styleId="Inciodecarta">
    <w:name w:val="Salutation"/>
    <w:basedOn w:val="Normal"/>
    <w:next w:val="Normal"/>
  </w:style>
  <w:style w:type="paragraph" w:styleId="Legenda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Lista">
    <w:name w:val="List"/>
    <w:basedOn w:val="Normal"/>
    <w:pPr>
      <w:ind w:left="360" w:hanging="360"/>
    </w:pPr>
  </w:style>
  <w:style w:type="paragraph" w:styleId="Lista2">
    <w:name w:val="List 2"/>
    <w:basedOn w:val="Normal"/>
    <w:pPr>
      <w:ind w:left="720" w:hanging="360"/>
    </w:pPr>
  </w:style>
  <w:style w:type="paragraph" w:styleId="Lista3">
    <w:name w:val="List 3"/>
    <w:basedOn w:val="Normal"/>
    <w:pPr>
      <w:ind w:left="1080" w:hanging="360"/>
    </w:pPr>
  </w:style>
  <w:style w:type="paragraph" w:styleId="Lista4">
    <w:name w:val="List 4"/>
    <w:basedOn w:val="Normal"/>
    <w:pPr>
      <w:ind w:left="1440" w:hanging="360"/>
    </w:pPr>
  </w:style>
  <w:style w:type="paragraph" w:styleId="Lista5">
    <w:name w:val="List 5"/>
    <w:basedOn w:val="Normal"/>
    <w:pPr>
      <w:ind w:left="1800" w:hanging="360"/>
    </w:pPr>
  </w:style>
  <w:style w:type="paragraph" w:styleId="Listacommarcas">
    <w:name w:val="List Bullet"/>
    <w:basedOn w:val="Normal"/>
    <w:autoRedefine/>
    <w:pPr>
      <w:numPr>
        <w:numId w:val="17"/>
      </w:numPr>
    </w:pPr>
  </w:style>
  <w:style w:type="paragraph" w:styleId="Listacommarcas2">
    <w:name w:val="List Bullet 2"/>
    <w:basedOn w:val="Normal"/>
    <w:autoRedefine/>
    <w:pPr>
      <w:numPr>
        <w:numId w:val="18"/>
      </w:numPr>
    </w:pPr>
  </w:style>
  <w:style w:type="paragraph" w:styleId="Listacommarcas3">
    <w:name w:val="List Bullet 3"/>
    <w:basedOn w:val="Normal"/>
    <w:autoRedefine/>
    <w:pPr>
      <w:numPr>
        <w:numId w:val="19"/>
      </w:numPr>
    </w:pPr>
  </w:style>
  <w:style w:type="paragraph" w:styleId="Listacommarcas4">
    <w:name w:val="List Bullet 4"/>
    <w:basedOn w:val="Normal"/>
    <w:autoRedefine/>
    <w:pPr>
      <w:numPr>
        <w:numId w:val="20"/>
      </w:numPr>
    </w:pPr>
  </w:style>
  <w:style w:type="paragraph" w:styleId="Listacommarcas5">
    <w:name w:val="List Bullet 5"/>
    <w:basedOn w:val="Normal"/>
    <w:autoRedefine/>
    <w:pPr>
      <w:numPr>
        <w:numId w:val="21"/>
      </w:numPr>
    </w:pPr>
  </w:style>
  <w:style w:type="paragraph" w:styleId="Listadecont">
    <w:name w:val="List Continue"/>
    <w:basedOn w:val="Normal"/>
    <w:pPr>
      <w:spacing w:after="120"/>
      <w:ind w:left="360"/>
    </w:pPr>
  </w:style>
  <w:style w:type="paragraph" w:styleId="Listadecont2">
    <w:name w:val="List Continue 2"/>
    <w:basedOn w:val="Normal"/>
    <w:pPr>
      <w:spacing w:after="120"/>
      <w:ind w:left="720"/>
    </w:pPr>
  </w:style>
  <w:style w:type="paragraph" w:styleId="Listadecont3">
    <w:name w:val="List Continue 3"/>
    <w:basedOn w:val="Normal"/>
    <w:pPr>
      <w:spacing w:after="120"/>
      <w:ind w:left="1080"/>
    </w:pPr>
  </w:style>
  <w:style w:type="paragraph" w:styleId="Listadecont4">
    <w:name w:val="List Continue 4"/>
    <w:basedOn w:val="Normal"/>
    <w:pPr>
      <w:spacing w:after="120"/>
      <w:ind w:left="1440"/>
    </w:pPr>
  </w:style>
  <w:style w:type="paragraph" w:styleId="Listadecont5">
    <w:name w:val="List Continue 5"/>
    <w:basedOn w:val="Normal"/>
    <w:pPr>
      <w:spacing w:after="120"/>
      <w:ind w:left="1800"/>
    </w:pPr>
  </w:style>
  <w:style w:type="paragraph" w:styleId="Listanumerada">
    <w:name w:val="List Number"/>
    <w:basedOn w:val="Normal"/>
    <w:pPr>
      <w:numPr>
        <w:numId w:val="22"/>
      </w:numPr>
    </w:pPr>
  </w:style>
  <w:style w:type="paragraph" w:styleId="Listanumerada2">
    <w:name w:val="List Number 2"/>
    <w:basedOn w:val="Normal"/>
    <w:pPr>
      <w:numPr>
        <w:numId w:val="23"/>
      </w:numPr>
    </w:pPr>
  </w:style>
  <w:style w:type="paragraph" w:styleId="Listanumerada3">
    <w:name w:val="List Number 3"/>
    <w:basedOn w:val="Normal"/>
    <w:pPr>
      <w:numPr>
        <w:numId w:val="24"/>
      </w:numPr>
    </w:pPr>
  </w:style>
  <w:style w:type="paragraph" w:styleId="Listanumerada4">
    <w:name w:val="List Number 4"/>
    <w:basedOn w:val="Normal"/>
    <w:pPr>
      <w:numPr>
        <w:numId w:val="25"/>
      </w:numPr>
    </w:pPr>
  </w:style>
  <w:style w:type="paragraph" w:styleId="Listanumerada5">
    <w:name w:val="List Number 5"/>
    <w:basedOn w:val="Normal"/>
    <w:pPr>
      <w:numPr>
        <w:numId w:val="26"/>
      </w:numPr>
    </w:p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Primeiroavanodecorpodetexto">
    <w:name w:val="Body Text First Indent"/>
    <w:basedOn w:val="Corpodetexto"/>
    <w:pPr>
      <w:spacing w:after="120" w:line="240" w:lineRule="auto"/>
      <w:ind w:firstLine="210"/>
    </w:pPr>
    <w:rPr>
      <w:sz w:val="20"/>
    </w:rPr>
  </w:style>
  <w:style w:type="paragraph" w:styleId="Primeiroavanodecorpodetexto2">
    <w:name w:val="Body Text First Indent 2"/>
    <w:basedOn w:val="Avanodecorpodetexto"/>
    <w:pPr>
      <w:spacing w:after="120" w:line="240" w:lineRule="auto"/>
      <w:ind w:left="360" w:firstLine="210"/>
      <w:jc w:val="left"/>
    </w:pPr>
    <w:rPr>
      <w:sz w:val="20"/>
    </w:rPr>
  </w:style>
  <w:style w:type="paragraph" w:styleId="Rematedecarta">
    <w:name w:val="Closing"/>
    <w:basedOn w:val="Normal"/>
    <w:pPr>
      <w:ind w:left="4320"/>
    </w:pPr>
  </w:style>
  <w:style w:type="paragraph" w:styleId="Remetente">
    <w:name w:val="envelope return"/>
    <w:basedOn w:val="Normal"/>
    <w:rPr>
      <w:rFonts w:ascii="Arial" w:hAnsi="Arial" w:cs="Arial"/>
    </w:r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extodecomentrio">
    <w:name w:val="annotation text"/>
    <w:basedOn w:val="Normal"/>
    <w:semiHidden/>
  </w:style>
  <w:style w:type="paragraph" w:styleId="Texto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pt-PT" w:eastAsia="pt-PT"/>
    </w:rPr>
  </w:style>
  <w:style w:type="paragraph" w:styleId="Textodenotadefim">
    <w:name w:val="endnote text"/>
    <w:basedOn w:val="Normal"/>
    <w:semiHidden/>
  </w:style>
  <w:style w:type="paragraph" w:styleId="Textosimples">
    <w:name w:val="Plain Text"/>
    <w:basedOn w:val="Normal"/>
    <w:rPr>
      <w:rFonts w:ascii="Courier New" w:hAnsi="Courier New" w:cs="Courier New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Cabealhodanota">
    <w:name w:val="Note Heading"/>
    <w:basedOn w:val="Normal"/>
    <w:next w:val="Normal"/>
  </w:style>
  <w:style w:type="paragraph" w:styleId="Cabealhodendicedeautoridades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Cabealhodendiceremissivo">
    <w:name w:val="index heading"/>
    <w:basedOn w:val="Normal"/>
    <w:next w:val="ndiceremissivo1"/>
    <w:semiHidden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6" Type="http://schemas.openxmlformats.org/officeDocument/2006/relationships/oleObject" Target="embeddings/oleObject5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90" Type="http://schemas.openxmlformats.org/officeDocument/2006/relationships/oleObject" Target="embeddings/oleObject42.bin"/><Relationship Id="rId95" Type="http://schemas.openxmlformats.org/officeDocument/2006/relationships/image" Target="media/image45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6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1.bin"/><Relationship Id="rId116" Type="http://schemas.openxmlformats.org/officeDocument/2006/relationships/oleObject" Target="embeddings/oleObject55.bin"/><Relationship Id="rId124" Type="http://schemas.openxmlformats.org/officeDocument/2006/relationships/theme" Target="theme/theme1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11" Type="http://schemas.openxmlformats.org/officeDocument/2006/relationships/image" Target="media/image5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14" Type="http://schemas.openxmlformats.org/officeDocument/2006/relationships/oleObject" Target="embeddings/oleObject54.bin"/><Relationship Id="rId119" Type="http://schemas.openxmlformats.org/officeDocument/2006/relationships/header" Target="header1.xml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footer" Target="footer1.xml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Texto de Apoio 4</vt:lpstr>
    </vt:vector>
  </TitlesOfParts>
  <Company>ESEIG</Company>
  <LinksUpToDate>false</LinksUpToDate>
  <CharactersWithSpaces>3230</CharactersWithSpaces>
  <SharedDoc>false</SharedDoc>
  <HLinks>
    <vt:vector size="84" baseType="variant">
      <vt:variant>
        <vt:i4>8847558</vt:i4>
      </vt:variant>
      <vt:variant>
        <vt:i4>591</vt:i4>
      </vt:variant>
      <vt:variant>
        <vt:i4>0</vt:i4>
      </vt:variant>
      <vt:variant>
        <vt:i4>5</vt:i4>
      </vt:variant>
      <vt:variant>
        <vt:lpwstr>D:\Temporary Internet Files\Content.IE5\IJG3VE63\Oservações para os docentes.doc</vt:lpwstr>
      </vt:variant>
      <vt:variant>
        <vt:lpwstr>lig6</vt:lpwstr>
      </vt:variant>
      <vt:variant>
        <vt:i4>8650950</vt:i4>
      </vt:variant>
      <vt:variant>
        <vt:i4>558</vt:i4>
      </vt:variant>
      <vt:variant>
        <vt:i4>0</vt:i4>
      </vt:variant>
      <vt:variant>
        <vt:i4>5</vt:i4>
      </vt:variant>
      <vt:variant>
        <vt:lpwstr>D:\Temporary Internet Files\Content.IE5\IJG3VE63\Oservações para os docentes.doc</vt:lpwstr>
      </vt:variant>
      <vt:variant>
        <vt:lpwstr>lig5</vt:lpwstr>
      </vt:variant>
      <vt:variant>
        <vt:i4>8716486</vt:i4>
      </vt:variant>
      <vt:variant>
        <vt:i4>396</vt:i4>
      </vt:variant>
      <vt:variant>
        <vt:i4>0</vt:i4>
      </vt:variant>
      <vt:variant>
        <vt:i4>5</vt:i4>
      </vt:variant>
      <vt:variant>
        <vt:lpwstr>D:\Temporary Internet Files\Content.IE5\IJG3VE63\Oservações para os docentes.doc</vt:lpwstr>
      </vt:variant>
      <vt:variant>
        <vt:lpwstr>lig4</vt:lpwstr>
      </vt:variant>
      <vt:variant>
        <vt:i4>8519878</vt:i4>
      </vt:variant>
      <vt:variant>
        <vt:i4>141</vt:i4>
      </vt:variant>
      <vt:variant>
        <vt:i4>0</vt:i4>
      </vt:variant>
      <vt:variant>
        <vt:i4>5</vt:i4>
      </vt:variant>
      <vt:variant>
        <vt:lpwstr>D:\Temporary Internet Files\Content.IE5\IJG3VE63\Oservações para os docentes.doc</vt:lpwstr>
      </vt:variant>
      <vt:variant>
        <vt:lpwstr>lig3</vt:lpwstr>
      </vt:variant>
      <vt:variant>
        <vt:i4>8585414</vt:i4>
      </vt:variant>
      <vt:variant>
        <vt:i4>135</vt:i4>
      </vt:variant>
      <vt:variant>
        <vt:i4>0</vt:i4>
      </vt:variant>
      <vt:variant>
        <vt:i4>5</vt:i4>
      </vt:variant>
      <vt:variant>
        <vt:lpwstr>D:\Temporary Internet Files\Content.IE5\IJG3VE63\Oservações para os docentes.doc</vt:lpwstr>
      </vt:variant>
      <vt:variant>
        <vt:lpwstr>lig2</vt:lpwstr>
      </vt:variant>
      <vt:variant>
        <vt:i4>8388806</vt:i4>
      </vt:variant>
      <vt:variant>
        <vt:i4>105</vt:i4>
      </vt:variant>
      <vt:variant>
        <vt:i4>0</vt:i4>
      </vt:variant>
      <vt:variant>
        <vt:i4>5</vt:i4>
      </vt:variant>
      <vt:variant>
        <vt:lpwstr>D:\Temporary Internet Files\Content.IE5\IJG3VE63\Oservações para os docentes.doc</vt:lpwstr>
      </vt:variant>
      <vt:variant>
        <vt:lpwstr>lig1</vt:lpwstr>
      </vt:variant>
      <vt:variant>
        <vt:i4>1245234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_Toc130027109</vt:lpwstr>
      </vt:variant>
      <vt:variant>
        <vt:i4>1245234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_Toc130027108</vt:lpwstr>
      </vt:variant>
      <vt:variant>
        <vt:i4>1245234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_Toc130027107</vt:lpwstr>
      </vt:variant>
      <vt:variant>
        <vt:i4>1245234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_Toc130027106</vt:lpwstr>
      </vt:variant>
      <vt:variant>
        <vt:i4>1245234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_Toc130027105</vt:lpwstr>
      </vt:variant>
      <vt:variant>
        <vt:i4>1245234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_Toc130027104</vt:lpwstr>
      </vt:variant>
      <vt:variant>
        <vt:i4>1245234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_Toc130027103</vt:lpwstr>
      </vt:variant>
      <vt:variant>
        <vt:i4>1245234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_Toc130027102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Texto de Apoio 4</dc:title>
  <dc:subject>Fórmulas de Taylor e MacLaurin: Aplicações</dc:subject>
  <dc:creator>APL e FS</dc:creator>
  <cp:keywords/>
  <cp:lastModifiedBy>Filomena Soares</cp:lastModifiedBy>
  <cp:revision>3</cp:revision>
  <cp:lastPrinted>2006-03-13T15:30:00Z</cp:lastPrinted>
  <dcterms:created xsi:type="dcterms:W3CDTF">2025-04-14T14:57:00Z</dcterms:created>
  <dcterms:modified xsi:type="dcterms:W3CDTF">2025-04-14T15:11:00Z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906006217</vt:i4>
  </property>
  <property fmtid="{D5CDD505-2E9C-101B-9397-08002B2CF9AE}" pid="3" name="_EmailSubject">
    <vt:lpwstr/>
  </property>
  <property fmtid="{D5CDD505-2E9C-101B-9397-08002B2CF9AE}" pid="4" name="_AuthorEmail">
    <vt:lpwstr>fbsoares@mail.telepac.pt</vt:lpwstr>
  </property>
  <property fmtid="{D5CDD505-2E9C-101B-9397-08002B2CF9AE}" pid="5" name="_AuthorEmailDisplayName">
    <vt:lpwstr>Filomena Soares</vt:lpwstr>
  </property>
  <property fmtid="{D5CDD505-2E9C-101B-9397-08002B2CF9AE}" pid="6" name="MTWinEqns">
    <vt:bool>true</vt:bool>
  </property>
  <property fmtid="{D5CDD505-2E9C-101B-9397-08002B2CF9AE}" pid="7" name="_PreviousAdHocReviewCycleID">
    <vt:i4>1444773884</vt:i4>
  </property>
  <property fmtid="{D5CDD505-2E9C-101B-9397-08002B2CF9AE}" pid="8" name="_ReviewingToolsShownOnce">
    <vt:lpwstr/>
  </property>
</Properties>
</file>