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DF03A48" w14:textId="58440798" w:rsidR="0063262C" w:rsidRDefault="0063262C">
      <w:r w:rsidRPr="007B78F8">
        <w:rPr>
          <w:b/>
          <w:sz w:val="36"/>
        </w:rPr>
        <w:t>Test</w:t>
      </w:r>
    </w:p>
    <w:p w14:paraId="73F8AB81" w14:textId="77777777" w:rsidR="0063262C" w:rsidRDefault="0063262C">
      <w:pPr>
        <w:pStyle w:val="BodyText"/>
      </w:pPr>
      <w:r>
        <w:t>1. Care este reprezentarea matricială a următorului sistem de ecuații?</w:t>
      </w:r>
    </w:p>
    <w:p w14:paraId="25D8726B" w14:textId="77777777" w:rsidR="0063262C" w:rsidRDefault="0063262C">
      <w:pPr>
        <w:pStyle w:val="BodyText"/>
      </w:pPr>
      <w:r>
        <w:t>$$2x + 3y = 5\\ 4x + 5y = 11$$</w:t>
      </w:r>
    </w:p>
    <w:p w14:paraId="3E50CBC6" w14:textId="77777777" w:rsidR="0063262C" w:rsidRDefault="0063262C"/>
    <w:p w14:paraId="7BAA44C4" w14:textId="3CA64777" w:rsidR="0063262C" w:rsidRDefault="0063262C">
      <w:r>
        <w:t xml:space="preserve"> a)</w:t>
      </w:r>
    </w:p>
    <w:p w14:paraId="4E1D017F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02FD6BB4" w14:textId="77777777" w:rsidR="0063262C" w:rsidRDefault="0063262C"/>
    <w:p w14:paraId="49CF4D5D" w14:textId="4F197BAE" w:rsidR="0063262C" w:rsidRDefault="0063262C">
      <w:r>
        <w:t xml:space="preserve"> b)</w:t>
      </w:r>
    </w:p>
    <w:p w14:paraId="30D7B5AA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2A57EA35" w14:textId="77777777" w:rsidR="0063262C" w:rsidRDefault="0063262C"/>
    <w:p w14:paraId="5E60FC2B" w14:textId="09C0CB60" w:rsidR="0063262C" w:rsidRDefault="0063262C">
      <w:r>
        <w:t xml:space="preserve"> c)</w:t>
      </w:r>
    </w:p>
    <w:p w14:paraId="49B6ED6A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5F07E09D" w14:textId="77777777" w:rsidR="0063262C" w:rsidRDefault="0063262C">
      <w:r>
        <w:t xml:space="preserve">2. Care dintre următoarele afirmații este adevărată în ceea ce privește rangul unei matrice? </w:t>
      </w:r>
    </w:p>
    <w:p w14:paraId="725F02CC" w14:textId="77777777" w:rsidR="0063262C" w:rsidRDefault="0063262C">
      <w:r>
        <w:t xml:space="preserve"> a) Rangul nu poate depăși numărul de rânduri. </w:t>
      </w:r>
    </w:p>
    <w:p w14:paraId="6A34C93B" w14:textId="77777777" w:rsidR="0063262C" w:rsidRDefault="0063262C">
      <w:r>
        <w:t xml:space="preserve"> b) Rangul nu poate depăși numărul de coloane. </w:t>
      </w:r>
    </w:p>
    <w:p w14:paraId="0F11B405" w14:textId="0618C869" w:rsidR="0063262C" w:rsidRDefault="0063262C">
      <w:r>
        <w:t xml:space="preserve"> c) Ambele </w:t>
      </w:r>
    </w:p>
    <w:p w14:paraId="27DC13DC" w14:textId="77777777" w:rsidR="0063262C" w:rsidRDefault="0063262C">
      <w:r>
        <w:t xml:space="preserve"> a) și </w:t>
      </w:r>
    </w:p>
    <w:p w14:paraId="09BED5A6" w14:textId="40F29FBC" w:rsidR="0063262C" w:rsidRDefault="0063262C">
      <w:r>
        <w:t xml:space="preserve"> b) sunt adevărate.</w:t>
      </w:r>
    </w:p>
    <w:p w14:paraId="69BC60D2" w14:textId="77777777" w:rsidR="0063262C" w:rsidRDefault="0063262C">
      <w:pPr>
        <w:pStyle w:val="BodyText"/>
      </w:pPr>
      <w:r>
        <w:lastRenderedPageBreak/>
        <w:t xml:space="preserve">3. Dacă este o matrice cu un determinant de 0, ce putem concluziona despre matrice ? </w:t>
      </w:r>
      <m:oMath>
        <m:r>
          <w:rPr>
            <w:rFonts w:ascii="Cambria Math" w:hAnsi="Cambria Math"/>
          </w:rPr>
          <m:t>A3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3A</m:t>
        </m:r>
      </m:oMath>
    </w:p>
    <w:p w14:paraId="4F6E6D7F" w14:textId="77777777" w:rsidR="0063262C" w:rsidRDefault="0063262C">
      <w:pPr>
        <w:pStyle w:val="BodyText"/>
      </w:pPr>
      <w:r>
        <w:t xml:space="preserve"> a) este inversabilă. </w:t>
      </w:r>
      <m:oMath>
        <m:r>
          <w:rPr>
            <w:rFonts w:ascii="Cambria Math" w:hAnsi="Cambria Math"/>
          </w:rPr>
          <m:t>A</m:t>
        </m:r>
      </m:oMath>
    </w:p>
    <w:p w14:paraId="7897715F" w14:textId="77777777" w:rsidR="0063262C" w:rsidRDefault="0063262C">
      <w:pPr>
        <w:pStyle w:val="BodyText"/>
      </w:pPr>
      <w:r>
        <w:t xml:space="preserve"> b) are cel puțin o valoare proprie diferită de zero. </w:t>
      </w:r>
      <m:oMath>
        <m:r>
          <w:rPr>
            <w:rFonts w:ascii="Cambria Math" w:hAnsi="Cambria Math"/>
          </w:rPr>
          <m:t>A</m:t>
        </m:r>
      </m:oMath>
    </w:p>
    <w:p w14:paraId="7917087C" w14:textId="64E54C1C" w:rsidR="0063262C" w:rsidRDefault="0063262C">
      <w:pPr>
        <w:pStyle w:val="BodyText"/>
      </w:pPr>
      <w:r>
        <w:t xml:space="preserve"> c) este singular.</w:t>
      </w:r>
      <m:oMath>
        <m:r>
          <w:rPr>
            <w:rFonts w:ascii="Cambria Math" w:hAnsi="Cambria Math"/>
          </w:rPr>
          <m:t>A</m:t>
        </m:r>
      </m:oMath>
    </w:p>
    <w:p w14:paraId="25400823" w14:textId="77777777" w:rsidR="0063262C" w:rsidRDefault="0063262C">
      <w:pPr>
        <w:pStyle w:val="BodyText"/>
      </w:pPr>
      <w:r>
        <w:t xml:space="preserve">4. Pentru vector, care este lungimea (magnitudinea acestuia)? </w:t>
      </w:r>
      <m:oMath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5FDEEAC7" w14:textId="77777777" w:rsidR="0063262C" w:rsidRDefault="0063262C">
      <w:pPr>
        <w:pStyle w:val="BodyText"/>
      </w:pPr>
      <w:r>
        <w:t xml:space="preserve"> a) 7 </w:t>
      </w:r>
    </w:p>
    <w:p w14:paraId="30A0A4EE" w14:textId="77777777" w:rsidR="0063262C" w:rsidRDefault="0063262C">
      <w:pPr>
        <w:pStyle w:val="BodyText"/>
      </w:pPr>
      <w:r>
        <w:t xml:space="preserve"> b) 5 </w:t>
      </w:r>
    </w:p>
    <w:p w14:paraId="03AD6C52" w14:textId="1DE4148E" w:rsidR="0063262C" w:rsidRDefault="0063262C">
      <w:pPr>
        <w:pStyle w:val="BodyText"/>
      </w:pPr>
      <w:r>
        <w:t xml:space="preserve"> c) 6</w:t>
      </w:r>
    </w:p>
    <w:p w14:paraId="2F212F3A" w14:textId="77777777" w:rsidR="0063262C" w:rsidRDefault="0063262C">
      <w:pPr>
        <w:pStyle w:val="BodyText"/>
      </w:pPr>
      <w:r>
        <w:t>5. Care dintre următoarele este o valoare proprie a matricei</w:t>
      </w:r>
    </w:p>
    <w:p w14:paraId="271D88B5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?</m:t>
          </m:r>
        </m:oMath>
      </m:oMathPara>
    </w:p>
    <w:p w14:paraId="6882A074" w14:textId="77777777" w:rsidR="0063262C" w:rsidRDefault="0063262C"/>
    <w:p w14:paraId="222CAE97" w14:textId="77777777" w:rsidR="0063262C" w:rsidRDefault="0063262C">
      <w:r>
        <w:t xml:space="preserve"> a) 1 </w:t>
      </w:r>
    </w:p>
    <w:p w14:paraId="4C8ECBCC" w14:textId="77777777" w:rsidR="0063262C" w:rsidRDefault="0063262C">
      <w:r>
        <w:t xml:space="preserve"> b) 3 </w:t>
      </w:r>
    </w:p>
    <w:p w14:paraId="331249EB" w14:textId="1D2D32F8" w:rsidR="0063262C" w:rsidRDefault="0063262C">
      <w:r>
        <w:t xml:space="preserve"> c) 4</w:t>
      </w:r>
    </w:p>
    <w:p w14:paraId="327DAD9D" w14:textId="77777777" w:rsidR="0063262C" w:rsidRDefault="0063262C">
      <w:pPr>
        <w:pStyle w:val="BodyText"/>
      </w:pPr>
      <w:r>
        <w:t xml:space="preserve">6. Pentru ce perechi de vectori și este ?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B3C3891" w14:textId="77777777" w:rsidR="0063262C" w:rsidRDefault="0063262C">
      <w:pPr>
        <w:pStyle w:val="BodyText"/>
      </w:pPr>
      <w:r>
        <w:t xml:space="preserve"> a) ortogonal </w:t>
      </w:r>
    </w:p>
    <w:p w14:paraId="78BBEEF7" w14:textId="77777777" w:rsidR="0063262C" w:rsidRDefault="0063262C">
      <w:pPr>
        <w:pStyle w:val="BodyText"/>
      </w:pPr>
      <w:r>
        <w:t xml:space="preserve"> b) independenți liniar </w:t>
      </w:r>
    </w:p>
    <w:p w14:paraId="35F60FD9" w14:textId="5CCB700A" w:rsidR="0063262C" w:rsidRDefault="0063262C">
      <w:pPr>
        <w:pStyle w:val="BodyText"/>
      </w:pPr>
      <w:r>
        <w:t xml:space="preserve"> c) ambele </w:t>
      </w:r>
    </w:p>
    <w:p w14:paraId="564A1D3C" w14:textId="77777777" w:rsidR="0063262C" w:rsidRDefault="0063262C">
      <w:pPr>
        <w:pStyle w:val="BodyText"/>
      </w:pPr>
      <w:r>
        <w:t xml:space="preserve"> a) și </w:t>
      </w:r>
    </w:p>
    <w:p w14:paraId="5FAA7EC2" w14:textId="74506042" w:rsidR="0063262C" w:rsidRDefault="0063262C">
      <w:pPr>
        <w:pStyle w:val="BodyText"/>
      </w:pPr>
      <w:r>
        <w:t xml:space="preserve"> b)</w:t>
      </w:r>
    </w:p>
    <w:p w14:paraId="2ACDAFC5" w14:textId="77777777" w:rsidR="0063262C" w:rsidRDefault="0063262C">
      <w:pPr>
        <w:pStyle w:val="BodyText"/>
      </w:pPr>
      <w:r>
        <w:t>7. Dacă este o matrice definită după cum urmează:</w:t>
      </w:r>
      <m:oMath>
        <m:r>
          <w:rPr>
            <w:rFonts w:ascii="Cambria Math" w:hAnsi="Cambria Math"/>
          </w:rPr>
          <m:t>C2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</w:p>
    <w:p w14:paraId="2FDCE37F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2A9ADE6D" w14:textId="77777777" w:rsidR="0063262C" w:rsidRDefault="0063262C">
      <w:r>
        <w:t xml:space="preserve">Ce este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</w:p>
    <w:p w14:paraId="48104B30" w14:textId="1253C781" w:rsidR="0063262C" w:rsidRDefault="0063262C">
      <w:r>
        <w:t xml:space="preserve"> a)</w:t>
      </w:r>
    </w:p>
    <w:p w14:paraId="3421584A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2185B27A" w14:textId="77777777" w:rsidR="0063262C" w:rsidRDefault="0063262C"/>
    <w:p w14:paraId="7E44DF47" w14:textId="211CC5A5" w:rsidR="0063262C" w:rsidRDefault="0063262C">
      <w:r>
        <w:t xml:space="preserve"> b)</w:t>
      </w:r>
    </w:p>
    <w:p w14:paraId="3336A32D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0.5</m:t>
                    </m:r>
                  </m:e>
                </m:mr>
              </m:m>
            </m:e>
          </m:d>
        </m:oMath>
      </m:oMathPara>
    </w:p>
    <w:p w14:paraId="32A202D5" w14:textId="77777777" w:rsidR="0063262C" w:rsidRDefault="0063262C"/>
    <w:p w14:paraId="521EBCE7" w14:textId="0C536466" w:rsidR="0063262C" w:rsidRDefault="0063262C">
      <w:r>
        <w:t xml:space="preserve"> c)</w:t>
      </w:r>
    </w:p>
    <w:p w14:paraId="0041D5AB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78AEBC3D" w14:textId="77777777" w:rsidR="0063262C" w:rsidRDefault="0063262C">
      <w:r>
        <w:t>8. Soluția sistemului liniar reprezentat de matricea augmentată</w:t>
      </w:r>
    </w:p>
    <w:p w14:paraId="62785610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6DA1E225" w14:textId="77777777" w:rsidR="0063262C" w:rsidRDefault="0063262C">
      <w:r>
        <w:t xml:space="preserve">Corespunde cărui sistem de ecuații? </w:t>
      </w:r>
    </w:p>
    <w:p w14:paraId="3DD42194" w14:textId="77777777" w:rsidR="0063262C" w:rsidRDefault="0063262C"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749FB2FB" w14:textId="77777777" w:rsidR="0063262C" w:rsidRDefault="0063262C"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3D8A8D3D" w14:textId="2DA24F2E" w:rsidR="0063262C" w:rsidRDefault="0063262C"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4D8FF0E9" w14:textId="77777777" w:rsidR="0063262C" w:rsidRDefault="0063262C">
      <w:pPr>
        <w:pStyle w:val="BodyText"/>
      </w:pPr>
      <w:r>
        <w:t xml:space="preserve">9. Dacă o matrice are o valoare proprie de cu multiplicitate algebrică , ce implică acest lucru? </w:t>
      </w:r>
      <m:oMath>
        <m:r>
          <w:rPr>
            <w:rFonts w:ascii="Cambria Math" w:hAnsi="Cambria Math"/>
          </w:rPr>
          <m:t>53</m:t>
        </m:r>
      </m:oMath>
    </w:p>
    <w:p w14:paraId="3D10561A" w14:textId="77777777" w:rsidR="0063262C" w:rsidRDefault="0063262C">
      <w:pPr>
        <w:pStyle w:val="BodyText"/>
      </w:pPr>
      <w:r>
        <w:t xml:space="preserve"> a) Există 3 vectori proprii independenți liniar care corespund acestei valori proprii. </w:t>
      </w:r>
    </w:p>
    <w:p w14:paraId="776D951A" w14:textId="77777777" w:rsidR="0063262C" w:rsidRDefault="0063262C">
      <w:pPr>
        <w:pStyle w:val="BodyText"/>
      </w:pPr>
      <w:r>
        <w:t xml:space="preserve"> b) Multiplicitatea geometrică a valorii proprii ar putea fi cel mult . </w:t>
      </w:r>
      <m:oMath>
        <m:r>
          <w:rPr>
            <w:rFonts w:ascii="Cambria Math" w:hAnsi="Cambria Math"/>
          </w:rPr>
          <m:t>3</m:t>
        </m:r>
      </m:oMath>
    </w:p>
    <w:p w14:paraId="51D98868" w14:textId="41FDF783" w:rsidR="0063262C" w:rsidRDefault="0063262C">
      <w:pPr>
        <w:pStyle w:val="BodyText"/>
      </w:pPr>
      <w:r>
        <w:t xml:space="preserve"> c) Ambele </w:t>
      </w:r>
    </w:p>
    <w:p w14:paraId="255F13B1" w14:textId="77777777" w:rsidR="0063262C" w:rsidRDefault="0063262C">
      <w:pPr>
        <w:pStyle w:val="BodyText"/>
      </w:pPr>
      <w:r>
        <w:t xml:space="preserve"> a) și </w:t>
      </w:r>
    </w:p>
    <w:p w14:paraId="07592672" w14:textId="4B832F89" w:rsidR="0063262C" w:rsidRDefault="0063262C">
      <w:pPr>
        <w:pStyle w:val="BodyText"/>
      </w:pPr>
      <w:r>
        <w:t xml:space="preserve"> b) sunt adevărate.</w:t>
      </w:r>
    </w:p>
    <w:p w14:paraId="41318187" w14:textId="77777777" w:rsidR="0063262C" w:rsidRDefault="0063262C">
      <w:pPr>
        <w:pStyle w:val="BodyText"/>
      </w:pPr>
      <w:r>
        <w:t xml:space="preserve">10. Dacă vectorii și sunt combinați pentru a forma o matrice ale cărei coloane sunt și , care operație este folosită pentru a găsi un vector ortogonal la ambele și ?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D</m:t>
        </m:r>
        <m:r>
          <m:rPr>
            <m:sty m:val="b"/>
          </m:rPr>
          <w:rPr>
            <w:rFonts w:ascii="Cambria Math" w:hAnsi="Cambria Math"/>
          </w:rPr>
          <m:t>abab</m:t>
        </m:r>
      </m:oMath>
    </w:p>
    <w:p w14:paraId="22A4B095" w14:textId="77777777" w:rsidR="0063262C" w:rsidRDefault="0063262C">
      <w:pPr>
        <w:pStyle w:val="BodyText"/>
      </w:pPr>
      <w:r>
        <w:t xml:space="preserve"> a) Produs transversal </w:t>
      </w:r>
    </w:p>
    <w:p w14:paraId="617DA52A" w14:textId="77777777" w:rsidR="0063262C" w:rsidRDefault="0063262C">
      <w:pPr>
        <w:pStyle w:val="BodyText"/>
      </w:pPr>
      <w:r>
        <w:t xml:space="preserve"> b) Produs scalar </w:t>
      </w:r>
    </w:p>
    <w:p w14:paraId="02248942" w14:textId="2C362DC7" w:rsidR="0063262C" w:rsidRDefault="0063262C">
      <w:pPr>
        <w:pStyle w:val="BodyText"/>
      </w:pPr>
      <w:r>
        <w:t xml:space="preserve"> c) Adăugare</w:t>
      </w:r>
    </w:p>
    <w:p w14:paraId="4EB25209" w14:textId="4C51A70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5E809A2" w14:textId="77777777" w:rsidR="0063262C" w:rsidRDefault="0063262C">
      <w:pPr>
        <w:pStyle w:val="BodyText"/>
      </w:pPr>
      <w:r>
        <w:t xml:space="preserve">1. Răspuns: </w:t>
      </w:r>
    </w:p>
    <w:p w14:paraId="2A0211CB" w14:textId="51C6464B" w:rsidR="0063262C" w:rsidRDefault="0063262C">
      <w:pPr>
        <w:pStyle w:val="BodyText"/>
      </w:pPr>
      <w:r>
        <w:t xml:space="preserve"> a) Explicație: Reprezentarea corectă a matricei a sistemului de ecuații este</w:t>
      </w:r>
    </w:p>
    <w:p w14:paraId="2C716027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148295FB" w14:textId="77777777" w:rsidR="0063262C" w:rsidRDefault="0063262C">
      <w:r>
        <w:t>cu vectorul corespunzător de constante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</m:oMath>
    </w:p>
    <w:p w14:paraId="132E10F5" w14:textId="77777777" w:rsidR="0063262C" w:rsidRDefault="0063262C">
      <w:pPr>
        <w:pStyle w:val="BodyText"/>
      </w:pPr>
      <w:r>
        <w:t xml:space="preserve">2. Răspuns: </w:t>
      </w:r>
    </w:p>
    <w:p w14:paraId="5A7DC1A8" w14:textId="694D3229" w:rsidR="0063262C" w:rsidRDefault="0063262C">
      <w:pPr>
        <w:pStyle w:val="BodyText"/>
      </w:pPr>
      <w:r>
        <w:t xml:space="preserve"> c) Explicație: Rangul unei matrice poate fi cel mult egal cu cel mai mic dintre numărul de rânduri și numărul de coloane, deci ambele afirmații </w:t>
      </w:r>
    </w:p>
    <w:p w14:paraId="1A39661B" w14:textId="77777777" w:rsidR="0063262C" w:rsidRDefault="0063262C">
      <w:pPr>
        <w:pStyle w:val="BodyText"/>
      </w:pPr>
      <w:r>
        <w:t xml:space="preserve"> a) și </w:t>
      </w:r>
    </w:p>
    <w:p w14:paraId="70C0818B" w14:textId="270EC68B" w:rsidR="0063262C" w:rsidRDefault="0063262C">
      <w:pPr>
        <w:pStyle w:val="BodyText"/>
      </w:pPr>
      <w:r>
        <w:t xml:space="preserve"> b) sunt corecte.</w:t>
      </w:r>
    </w:p>
    <w:p w14:paraId="3FE15C96" w14:textId="77777777" w:rsidR="0063262C" w:rsidRDefault="0063262C">
      <w:pPr>
        <w:pStyle w:val="BodyText"/>
      </w:pPr>
      <w:r>
        <w:t xml:space="preserve">3. Răspuns: </w:t>
      </w:r>
    </w:p>
    <w:p w14:paraId="243696A7" w14:textId="43A9B17F" w:rsidR="0063262C" w:rsidRDefault="0063262C">
      <w:pPr>
        <w:pStyle w:val="BodyText"/>
      </w:pPr>
      <w:r>
        <w:t xml:space="preserve"> c) Explicație: O matrice cu determinantul 0 este singulară, ceea ce înseamnă că nu are invers.</w:t>
      </w:r>
    </w:p>
    <w:p w14:paraId="54A49411" w14:textId="77777777" w:rsidR="0063262C" w:rsidRDefault="0063262C">
      <w:pPr>
        <w:pStyle w:val="BodyText"/>
      </w:pPr>
      <w:r>
        <w:t xml:space="preserve">4. Răspuns: </w:t>
      </w:r>
    </w:p>
    <w:p w14:paraId="5D3E4089" w14:textId="48D145D0" w:rsidR="0063262C" w:rsidRDefault="0063262C">
      <w:pPr>
        <w:pStyle w:val="BodyText"/>
      </w:pPr>
      <w:r>
        <w:t xml:space="preserve"> a) Explicație: Lungimea (magnitudinea) vectorului este calculată de .</w:t>
      </w:r>
      <m:oMath>
        <m:r>
          <m:rPr>
            <m:sty m:val="b"/>
          </m:rPr>
          <w:rPr>
            <w:rFonts w:ascii="Cambria Math" w:hAnsi="Cambria Math"/>
          </w:rPr>
          <m:t>v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</m:oMath>
    </w:p>
    <w:p w14:paraId="3FB86608" w14:textId="77777777" w:rsidR="0063262C" w:rsidRDefault="0063262C">
      <w:pPr>
        <w:pStyle w:val="BodyText"/>
      </w:pPr>
      <w:r>
        <w:t xml:space="preserve">5. Răspuns: </w:t>
      </w:r>
    </w:p>
    <w:p w14:paraId="383EA6A1" w14:textId="202F13DB" w:rsidR="0063262C" w:rsidRDefault="0063262C">
      <w:pPr>
        <w:pStyle w:val="BodyText"/>
      </w:pPr>
      <w:r>
        <w:t xml:space="preserve"> b) Explicație: Pentru a găsi valorile proprii, rezolvăm polinomul caracteristic . Acest lucru are ca rezultat valorile proprii și 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031</m:t>
        </m:r>
      </m:oMath>
    </w:p>
    <w:p w14:paraId="27106A43" w14:textId="77777777" w:rsidR="0063262C" w:rsidRDefault="0063262C">
      <w:pPr>
        <w:pStyle w:val="BodyText"/>
      </w:pPr>
      <w:r>
        <w:t xml:space="preserve">6. Răspuns: </w:t>
      </w:r>
    </w:p>
    <w:p w14:paraId="568B46AE" w14:textId="3BC95D1D" w:rsidR="0063262C" w:rsidRDefault="0063262C">
      <w:pPr>
        <w:pStyle w:val="BodyText"/>
      </w:pPr>
      <w:r>
        <w:t xml:space="preserve"> c) Explicație: Vectorii sunt ortogonali deoarece produsul lor scalar este egal cu zero și sunt independenți liniar deoarece niciunul nu este un multiplu scalar al celuilalt.</w:t>
      </w:r>
      <m:oMath>
        <m:r>
          <m:rPr>
            <m:sty m:val="b"/>
          </m:rPr>
          <w:rPr>
            <w:rFonts w:ascii="Cambria Math" w:hAnsi="Cambria Math"/>
          </w:rPr>
          <m:t>uv</m:t>
        </m:r>
      </m:oMath>
    </w:p>
    <w:p w14:paraId="2B1AF374" w14:textId="77777777" w:rsidR="0063262C" w:rsidRDefault="0063262C">
      <w:pPr>
        <w:pStyle w:val="BodyText"/>
      </w:pPr>
      <w:r>
        <w:t xml:space="preserve">7. Răspuns: </w:t>
      </w:r>
    </w:p>
    <w:p w14:paraId="38235309" w14:textId="43FA68E8" w:rsidR="0063262C" w:rsidRDefault="0063262C">
      <w:pPr>
        <w:pStyle w:val="BodyText"/>
      </w:pPr>
      <w:r>
        <w:t xml:space="preserve"> a) Explicație: Inversul se calculează ca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</w:p>
    <w:p w14:paraId="3E35413C" w14:textId="77777777" w:rsidR="0063262C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det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den>
          </m:f>
          <m:r>
            <m:rPr>
              <m:nor/>
            </m:rPr>
            <m:t>adj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0C5C0FF" w14:textId="77777777" w:rsidR="0063262C" w:rsidRDefault="0063262C">
      <w:r>
        <w:t xml:space="preserve">ceea ce duce la alegerea </w:t>
      </w:r>
    </w:p>
    <w:p w14:paraId="1C1460C8" w14:textId="1D89DC04" w:rsidR="0063262C" w:rsidRDefault="0063262C">
      <w:r>
        <w:t xml:space="preserve"> a), cu determinantul -2.</w:t>
      </w:r>
    </w:p>
    <w:p w14:paraId="095501D4" w14:textId="77777777" w:rsidR="0063262C" w:rsidRDefault="0063262C">
      <w:pPr>
        <w:pStyle w:val="BodyText"/>
      </w:pPr>
      <w:r>
        <w:t xml:space="preserve">8. Răspuns: </w:t>
      </w:r>
    </w:p>
    <w:p w14:paraId="54D1A528" w14:textId="1D33DD36" w:rsidR="0063262C" w:rsidRDefault="0063262C">
      <w:pPr>
        <w:pStyle w:val="BodyText"/>
      </w:pPr>
      <w:r>
        <w:t xml:space="preserve"> a) Explicație: Matricea augmentată dată corespunde ecuațiilor și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6FC281E5" w14:textId="77777777" w:rsidR="0063262C" w:rsidRDefault="0063262C">
      <w:pPr>
        <w:pStyle w:val="BodyText"/>
      </w:pPr>
      <w:r>
        <w:t xml:space="preserve">9. Răspuns: </w:t>
      </w:r>
    </w:p>
    <w:p w14:paraId="09B9DAD5" w14:textId="13FE26AE" w:rsidR="0063262C" w:rsidRDefault="0063262C">
      <w:pPr>
        <w:pStyle w:val="BodyText"/>
      </w:pPr>
      <w:r>
        <w:t xml:space="preserve"> b) Explicație: Multiplicitatea algebrică a unei valori proprii reprezintă de câte ori apare ca rădăcină a polinomului caracteristic, în timp ce multiplicitatea geometrică este numărul de vectori proprii independenți liniar asociați cu acea valoare proprii, care nu poate depăși multiplicitatea algebrică.</w:t>
      </w:r>
    </w:p>
    <w:p w14:paraId="257BCD8B" w14:textId="77777777" w:rsidR="0063262C" w:rsidRDefault="0063262C">
      <w:pPr>
        <w:pStyle w:val="BodyText"/>
      </w:pPr>
      <w:r>
        <w:lastRenderedPageBreak/>
        <w:t xml:space="preserve">10. Răspuns: </w:t>
      </w:r>
    </w:p>
    <w:p w14:paraId="3A0CD50D" w14:textId="19891BF3" w:rsidR="0063262C" w:rsidRDefault="0063262C">
      <w:pPr>
        <w:pStyle w:val="BodyText"/>
      </w:pPr>
      <w:r>
        <w:t xml:space="preserve"> a) Explicație: Produsul încrucișat al vectorilor în spațiul tridimensional produce un vector care este ortogonal ambelor, făcându-l operația corectă de utilizat.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