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7EB2288B" w14:textId="27C10F8D" w:rsidR="0063262C" w:rsidRDefault="0063262C">
      <w:r w:rsidRPr="007B78F8">
        <w:rPr>
          <w:b/>
          <w:sz w:val="36"/>
        </w:rPr>
        <w:t>Test</w:t>
      </w:r>
    </w:p>
    <w:p w14:paraId="7B877164" w14:textId="77777777" w:rsidR="0063262C" w:rsidRDefault="0063262C">
      <w:pPr>
        <w:pStyle w:val="BodyText"/>
      </w:pPr>
      <w:r>
        <w:lastRenderedPageBreak/>
        <w:t xml:space="preserve">1. Care este dimensiunea spațiului vectorial acoperit de vectori , ?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</m:e>
        </m:d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4</m:t>
            </m:r>
          </m:e>
        </m:d>
      </m:oMath>
    </w:p>
    <w:p w14:paraId="7EE37DF1" w14:textId="77777777" w:rsidR="0063262C" w:rsidRDefault="0063262C">
      <w:pPr>
        <w:pStyle w:val="BodyText"/>
      </w:pPr>
      <w:r>
        <w:t xml:space="preserve"> a) 1 </w:t>
      </w:r>
    </w:p>
    <w:p w14:paraId="0095E73C" w14:textId="77777777" w:rsidR="0063262C" w:rsidRDefault="0063262C">
      <w:pPr>
        <w:pStyle w:val="BodyText"/>
      </w:pPr>
      <w:r>
        <w:t xml:space="preserve"> b) 2 </w:t>
      </w:r>
    </w:p>
    <w:p w14:paraId="13CA60E6" w14:textId="11D494EF" w:rsidR="0063262C" w:rsidRDefault="0063262C">
      <w:pPr>
        <w:pStyle w:val="BodyText"/>
      </w:pPr>
      <w:r>
        <w:t xml:space="preserve"> c) 0</w:t>
      </w:r>
    </w:p>
    <w:p w14:paraId="5261AF40" w14:textId="77777777" w:rsidR="0063262C" w:rsidRDefault="0063262C">
      <w:pPr>
        <w:pStyle w:val="BodyText"/>
      </w:pPr>
      <w:r>
        <w:t xml:space="preserve">2. Care dintre următoarele matrice este inversabilă? </w:t>
      </w:r>
    </w:p>
    <w:p w14:paraId="1F4696BD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</w:p>
    <w:p w14:paraId="0C68700E" w14:textId="77777777" w:rsidR="0063262C" w:rsidRDefault="0063262C">
      <w:pPr>
        <w:pStyle w:val="BodyText"/>
      </w:pPr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55F40988" w14:textId="1D9F813F" w:rsidR="0063262C" w:rsidRDefault="0063262C">
      <w:pPr>
        <w:pStyle w:val="BodyText"/>
      </w:pPr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26192B3B" w14:textId="77777777" w:rsidR="0063262C" w:rsidRDefault="0063262C">
      <w:pPr>
        <w:pStyle w:val="BodyText"/>
      </w:pPr>
      <w:r>
        <w:t xml:space="preserve">3. Având în vedere transformarea liniară , ce este ? </w:t>
      </w:r>
      <m:oMath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4y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</m:e>
        </m:d>
      </m:oMath>
    </w:p>
    <w:p w14:paraId="0748531C" w14:textId="77777777" w:rsidR="0063262C" w:rsidRDefault="0063262C">
      <w:pPr>
        <w:pStyle w:val="BodyText"/>
      </w:pPr>
      <w:r>
        <w:t xml:space="preserve"> a) (11, 0) </w:t>
      </w:r>
    </w:p>
    <w:p w14:paraId="02A4841B" w14:textId="77777777" w:rsidR="0063262C" w:rsidRDefault="0063262C">
      <w:pPr>
        <w:pStyle w:val="BodyText"/>
      </w:pPr>
      <w:r>
        <w:t xml:space="preserve"> b) (11, -1) </w:t>
      </w:r>
    </w:p>
    <w:p w14:paraId="0E1E862B" w14:textId="7C6CBF15" w:rsidR="0063262C" w:rsidRDefault="0063262C">
      <w:pPr>
        <w:pStyle w:val="BodyText"/>
      </w:pPr>
      <w:r>
        <w:t xml:space="preserve"> c) (10, 1)</w:t>
      </w:r>
    </w:p>
    <w:p w14:paraId="12F4272E" w14:textId="77777777" w:rsidR="0063262C" w:rsidRDefault="0063262C">
      <w:pPr>
        <w:pStyle w:val="BodyText"/>
      </w:pPr>
      <w:r>
        <w:t xml:space="preserve">4. Găsiți spațiul nul al matricei .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</w:p>
    <w:p w14:paraId="17078A6E" w14:textId="77777777" w:rsidR="0063262C" w:rsidRDefault="0063262C">
      <w:pPr>
        <w:pStyle w:val="BodyText"/>
      </w:pPr>
      <w:r>
        <w:t xml:space="preserve"> a)  </w:t>
      </w:r>
      <m:oMath>
        <m:r>
          <m:rPr>
            <m:sty m:val="p"/>
          </m:rPr>
          <w:rPr>
            <w:rFonts w:ascii="Cambria Math" w:hAnsi="Cambria Math"/>
          </w:rPr>
          <m:t>{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∈R}</m:t>
        </m:r>
      </m:oMath>
    </w:p>
    <w:p w14:paraId="50537316" w14:textId="77777777" w:rsidR="0063262C" w:rsidRDefault="0063262C">
      <w:pPr>
        <w:pStyle w:val="BodyText"/>
      </w:pPr>
      <w:r>
        <w:t xml:space="preserve"> b)  </w:t>
      </w:r>
      <m:oMath>
        <m:r>
          <m:rPr>
            <m:sty m:val="p"/>
          </m:rPr>
          <w:rPr>
            <w:rFonts w:ascii="Cambria Math" w:hAnsi="Cambria Math"/>
          </w:rPr>
          <m:t>{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y</m:t>
        </m:r>
        <m:r>
          <m:rPr>
            <m:scr m:val="double-struck"/>
            <m:sty m:val="p"/>
          </m:rPr>
          <w:rPr>
            <w:rFonts w:ascii="Cambria Math" w:hAnsi="Cambria Math"/>
          </w:rPr>
          <m:t>∈R}</m:t>
        </m:r>
      </m:oMath>
    </w:p>
    <w:p w14:paraId="440DD858" w14:textId="2C72E424" w:rsidR="0063262C" w:rsidRDefault="0063262C">
      <w:pPr>
        <w:pStyle w:val="BodyText"/>
      </w:pPr>
      <w:r>
        <w:t xml:space="preserve"> c) </w:t>
      </w:r>
      <m:oMath>
        <m:r>
          <m:rPr>
            <m:sty m:val="p"/>
          </m:rPr>
          <w:rPr>
            <w:rFonts w:ascii="Cambria Math" w:hAnsi="Cambria Math"/>
          </w:rPr>
          <m:t>{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,-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t</m:t>
        </m:r>
        <m:r>
          <m:rPr>
            <m:scr m:val="double-struck"/>
            <m:sty m:val="p"/>
          </m:rPr>
          <w:rPr>
            <w:rFonts w:ascii="Cambria Math" w:hAnsi="Cambria Math"/>
          </w:rPr>
          <m:t>∈R}</m:t>
        </m:r>
      </m:oMath>
    </w:p>
    <w:p w14:paraId="2FA28352" w14:textId="77777777" w:rsidR="0063262C" w:rsidRDefault="0063262C">
      <w:pPr>
        <w:pStyle w:val="BodyText"/>
      </w:pPr>
      <w:r>
        <w:t xml:space="preserve">5. Dacă o matrice are valori proprii și , care este urma lui ? </w:t>
      </w:r>
      <m:oMath>
        <m:r>
          <w:rPr>
            <w:rFonts w:ascii="Cambria Math" w:hAnsi="Cambria Math"/>
          </w:rPr>
          <m:t>A35A</m:t>
        </m:r>
      </m:oMath>
    </w:p>
    <w:p w14:paraId="03E87834" w14:textId="77777777" w:rsidR="0063262C" w:rsidRDefault="0063262C">
      <w:pPr>
        <w:pStyle w:val="BodyText"/>
      </w:pPr>
      <w:r>
        <w:t xml:space="preserve"> a) 8 </w:t>
      </w:r>
    </w:p>
    <w:p w14:paraId="78ECC5CB" w14:textId="77777777" w:rsidR="0063262C" w:rsidRDefault="0063262C">
      <w:pPr>
        <w:pStyle w:val="BodyText"/>
      </w:pPr>
      <w:r>
        <w:t xml:space="preserve"> b) 15 </w:t>
      </w:r>
    </w:p>
    <w:p w14:paraId="62316EB3" w14:textId="2E6CEC3E" w:rsidR="0063262C" w:rsidRDefault="0063262C">
      <w:pPr>
        <w:pStyle w:val="BodyText"/>
      </w:pPr>
      <w:r>
        <w:t xml:space="preserve"> c) 5</w:t>
      </w:r>
    </w:p>
    <w:p w14:paraId="4F49A1FD" w14:textId="77777777" w:rsidR="0063262C" w:rsidRDefault="0063262C">
      <w:pPr>
        <w:pStyle w:val="BodyText"/>
      </w:pPr>
      <w:r>
        <w:t xml:space="preserve">6. Care dintre următoarele reprezintă produsul scalar al vectorilor și ? </w:t>
      </w:r>
      <m:oMath>
        <m:r>
          <m:rPr>
            <m:sty m:val="b"/>
          </m:rP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,-</m:t>
            </m:r>
            <m:r>
              <w:rPr>
                <w:rFonts w:ascii="Cambria Math" w:hAnsi="Cambria Math"/>
              </w:rPr>
              <m:t>5</m:t>
            </m:r>
          </m:e>
        </m:d>
        <m:r>
          <m:rPr>
            <m:sty m:val="b"/>
          </m:rP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</w:rPr>
              <m:t>,-</m:t>
            </m:r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,-</m:t>
            </m:r>
            <m:r>
              <w:rPr>
                <w:rFonts w:ascii="Cambria Math" w:hAnsi="Cambria Math"/>
              </w:rPr>
              <m:t>1</m:t>
            </m:r>
          </m:e>
        </m:d>
      </m:oMath>
    </w:p>
    <w:p w14:paraId="6F9D8181" w14:textId="77777777" w:rsidR="0063262C" w:rsidRDefault="0063262C">
      <w:pPr>
        <w:pStyle w:val="BodyText"/>
      </w:pPr>
      <w:r>
        <w:t xml:space="preserve"> a) -10 </w:t>
      </w:r>
    </w:p>
    <w:p w14:paraId="291D510D" w14:textId="77777777" w:rsidR="0063262C" w:rsidRDefault="0063262C">
      <w:pPr>
        <w:pStyle w:val="BodyText"/>
      </w:pPr>
      <w:r>
        <w:t xml:space="preserve"> b) -8 </w:t>
      </w:r>
    </w:p>
    <w:p w14:paraId="1D70B4DA" w14:textId="64BB2721" w:rsidR="0063262C" w:rsidRDefault="0063262C">
      <w:pPr>
        <w:pStyle w:val="BodyText"/>
      </w:pPr>
      <w:r>
        <w:t xml:space="preserve"> c) -14</w:t>
      </w:r>
    </w:p>
    <w:p w14:paraId="32EC7517" w14:textId="77777777" w:rsidR="0063262C" w:rsidRDefault="0063262C">
      <w:pPr>
        <w:pStyle w:val="BodyText"/>
      </w:pPr>
      <w:r>
        <w:t xml:space="preserve">7. Care este rangul următoarei matrice?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</m:mr>
            </m:m>
          </m:e>
        </m:d>
      </m:oMath>
    </w:p>
    <w:p w14:paraId="0CD22630" w14:textId="77777777" w:rsidR="0063262C" w:rsidRDefault="0063262C">
      <w:pPr>
        <w:pStyle w:val="BodyText"/>
      </w:pPr>
      <w:r>
        <w:t xml:space="preserve"> a) 1 </w:t>
      </w:r>
    </w:p>
    <w:p w14:paraId="711A4DD5" w14:textId="77777777" w:rsidR="0063262C" w:rsidRDefault="0063262C">
      <w:pPr>
        <w:pStyle w:val="BodyText"/>
      </w:pPr>
      <w:r>
        <w:t xml:space="preserve"> b) 2 </w:t>
      </w:r>
    </w:p>
    <w:p w14:paraId="07D6D149" w14:textId="1928C99C" w:rsidR="0063262C" w:rsidRDefault="0063262C">
      <w:pPr>
        <w:pStyle w:val="BodyText"/>
      </w:pPr>
      <w:r>
        <w:lastRenderedPageBreak/>
        <w:t xml:space="preserve"> c) 3</w:t>
      </w:r>
    </w:p>
    <w:p w14:paraId="31A3D56F" w14:textId="77777777" w:rsidR="0063262C" w:rsidRDefault="0063262C">
      <w:pPr>
        <w:pStyle w:val="BodyText"/>
      </w:pPr>
      <w:r>
        <w:t xml:space="preserve">8. Dacă sistemul de ecuații reprezentat de are o soluție unică, ce se poate spune despre matrice?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12</m:t>
                  </m:r>
                </m:e>
              </m:mr>
            </m:m>
          </m:e>
        </m:d>
      </m:oMath>
    </w:p>
    <w:p w14:paraId="72250532" w14:textId="77777777" w:rsidR="0063262C" w:rsidRDefault="0063262C">
      <w:pPr>
        <w:pStyle w:val="BodyText"/>
      </w:pPr>
      <w:r>
        <w:t xml:space="preserve"> a) Este de rang complet. </w:t>
      </w:r>
    </w:p>
    <w:p w14:paraId="28DAFE19" w14:textId="77777777" w:rsidR="0063262C" w:rsidRDefault="0063262C">
      <w:pPr>
        <w:pStyle w:val="BodyText"/>
      </w:pPr>
      <w:r>
        <w:t xml:space="preserve"> b) Are soluții infinite. </w:t>
      </w:r>
    </w:p>
    <w:p w14:paraId="572798F0" w14:textId="7452BB67" w:rsidR="0063262C" w:rsidRDefault="0063262C">
      <w:pPr>
        <w:pStyle w:val="BodyText"/>
      </w:pPr>
      <w:r>
        <w:t xml:space="preserve"> c) Este singular.</w:t>
      </w:r>
    </w:p>
    <w:p w14:paraId="03489B70" w14:textId="77777777" w:rsidR="0063262C" w:rsidRDefault="0063262C">
      <w:pPr>
        <w:pStyle w:val="BodyText"/>
      </w:pPr>
      <w:r>
        <w:t xml:space="preserve">9. Care este determinantul matricei?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2E0363B" w14:textId="77777777" w:rsidR="0063262C" w:rsidRDefault="0063262C">
      <w:pPr>
        <w:pStyle w:val="BodyText"/>
      </w:pPr>
      <w:r>
        <w:t xml:space="preserve"> a) -10 </w:t>
      </w:r>
    </w:p>
    <w:p w14:paraId="192DC000" w14:textId="77777777" w:rsidR="0063262C" w:rsidRDefault="0063262C">
      <w:pPr>
        <w:pStyle w:val="BodyText"/>
      </w:pPr>
      <w:r>
        <w:t xml:space="preserve"> b) 10 </w:t>
      </w:r>
    </w:p>
    <w:p w14:paraId="25230A9A" w14:textId="0B2B761A" w:rsidR="0063262C" w:rsidRDefault="0063262C">
      <w:pPr>
        <w:pStyle w:val="BodyText"/>
      </w:pPr>
      <w:r>
        <w:t xml:space="preserve"> c) 2</w:t>
      </w:r>
    </w:p>
    <w:p w14:paraId="7E50C4A4" w14:textId="77777777" w:rsidR="0063262C" w:rsidRDefault="0063262C">
      <w:pPr>
        <w:pStyle w:val="BodyText"/>
      </w:pPr>
      <w:r>
        <w:t xml:space="preserve">10. Dacă o transformare liniară reprezentată de matrice se mapează la , ce se poate spune despre nucleul lui ? </w:t>
      </w:r>
      <m:oMath>
        <m:r>
          <w:rPr>
            <w:rFonts w:ascii="Cambria Math" w:hAnsi="Cambria Math"/>
          </w:rPr>
          <m:t>B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B</m:t>
        </m:r>
      </m:oMath>
    </w:p>
    <w:p w14:paraId="15DCA04E" w14:textId="77777777" w:rsidR="0063262C" w:rsidRDefault="0063262C">
      <w:pPr>
        <w:pStyle w:val="BodyText"/>
      </w:pPr>
      <w:r>
        <w:t xml:space="preserve"> a) Nu poate fi decât trivial. </w:t>
      </w:r>
    </w:p>
    <w:p w14:paraId="4CD9C3D6" w14:textId="77777777" w:rsidR="0063262C" w:rsidRDefault="0063262C">
      <w:pPr>
        <w:pStyle w:val="BodyText"/>
      </w:pPr>
      <w:r>
        <w:t xml:space="preserve"> b) Poate avea dimensiunea 1 sau 2. </w:t>
      </w:r>
    </w:p>
    <w:p w14:paraId="4C5A8080" w14:textId="593AC414" w:rsidR="0063262C" w:rsidRDefault="0063262C">
      <w:pPr>
        <w:pStyle w:val="BodyText"/>
      </w:pPr>
      <w:r>
        <w:t xml:space="preserve"> c) Nu poate avea soluții non-triviale.</w:t>
      </w:r>
    </w:p>
    <w:p w14:paraId="47007E13" w14:textId="347E642C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62373CE6" w14:textId="77777777" w:rsidR="0063262C" w:rsidRDefault="0063262C">
      <w:pPr>
        <w:pStyle w:val="BodyText"/>
      </w:pPr>
      <w:r>
        <w:t xml:space="preserve">1. Răspuns: </w:t>
      </w:r>
    </w:p>
    <w:p w14:paraId="78F174FE" w14:textId="7C282735" w:rsidR="0063262C" w:rsidRPr="00AA2CD5" w:rsidRDefault="0063262C">
      <w:pPr>
        <w:pStyle w:val="BodyText"/>
        <w:rPr>
          <w:lang w:val="de-DE"/>
        </w:rPr>
      </w:pPr>
      <w:r>
        <w:t xml:space="preserve"> a) - Vectorii și sunt dependenți liniar deoarece . </w:t>
      </w:r>
      <w:r w:rsidRPr="00AA2CD5">
        <w:rPr>
          <w:lang w:val="de-DE"/>
        </w:rPr>
        <w:t>Prin urmare, ele se întind pe un spațiu de dimensiune 1.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2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1</m:t>
            </m:r>
          </m:sub>
        </m:sSub>
      </m:oMath>
    </w:p>
    <w:p w14:paraId="499C233F" w14:textId="77777777" w:rsidR="0063262C" w:rsidRDefault="0063262C">
      <w:pPr>
        <w:pStyle w:val="BodyText"/>
      </w:pPr>
      <w:r>
        <w:t xml:space="preserve">2. Răspuns: </w:t>
      </w:r>
    </w:p>
    <w:p w14:paraId="62222929" w14:textId="06010507" w:rsidR="0063262C" w:rsidRDefault="0063262C">
      <w:pPr>
        <w:pStyle w:val="BodyText"/>
      </w:pPr>
      <w:r>
        <w:t xml:space="preserve"> b) - Doar matricea identitară este inversibilă, deoarece determinantul său este diferit de zero (1). Prima matrice are un determinant de 0, iar a treia matrice este matricea zero, deci niciuna nu este invertibilă.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446A61ED" w14:textId="77777777" w:rsidR="0063262C" w:rsidRDefault="0063262C">
      <w:pPr>
        <w:pStyle w:val="BodyText"/>
      </w:pPr>
      <w:r>
        <w:t xml:space="preserve">3. Răspuns: </w:t>
      </w:r>
    </w:p>
    <w:p w14:paraId="5391F185" w14:textId="403BA102" w:rsidR="0063262C" w:rsidRDefault="0063262C">
      <w:pPr>
        <w:pStyle w:val="BodyText"/>
      </w:pPr>
      <w:r>
        <w:t xml:space="preserve"> a) - Calcul:</w:t>
      </w:r>
      <m:oMath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</m:e>
        </m:d>
      </m:oMath>
    </w:p>
    <w:p w14:paraId="20EB5D2D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2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4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8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A4A9AAC" w14:textId="77777777" w:rsidR="0063262C" w:rsidRDefault="0063262C">
      <w:r>
        <w:t xml:space="preserve">4. Răspuns: </w:t>
      </w:r>
    </w:p>
    <w:p w14:paraId="0062435F" w14:textId="1B1CB491" w:rsidR="0063262C" w:rsidRDefault="0063262C">
      <w:r>
        <w:t xml:space="preserve"> c) - Spațiul nul constă din soluții la și . Aceasta înseamnă , formând o linie prin origine.</w:t>
      </w:r>
      <m:oMath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0y</m:t>
        </m:r>
        <m:r>
          <m:rPr>
            <m:sty m:val="p"/>
          </m:rP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</m:t>
        </m:r>
      </m:oMath>
    </w:p>
    <w:p w14:paraId="735BE474" w14:textId="77777777" w:rsidR="0063262C" w:rsidRDefault="0063262C">
      <w:pPr>
        <w:pStyle w:val="BodyText"/>
      </w:pPr>
      <w:r>
        <w:t xml:space="preserve">5. Răspuns: </w:t>
      </w:r>
    </w:p>
    <w:p w14:paraId="54BF3395" w14:textId="275822B7" w:rsidR="0063262C" w:rsidRDefault="0063262C">
      <w:pPr>
        <w:pStyle w:val="BodyText"/>
      </w:pPr>
      <w:r>
        <w:t xml:space="preserve"> a) - Urma unei matrice este suma valorilor proprii. Deci.</w:t>
      </w:r>
      <m:oMath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</m:t>
        </m:r>
      </m:oMath>
    </w:p>
    <w:p w14:paraId="2E37E567" w14:textId="77777777" w:rsidR="0063262C" w:rsidRDefault="0063262C">
      <w:pPr>
        <w:pStyle w:val="BodyText"/>
      </w:pPr>
      <w:r>
        <w:lastRenderedPageBreak/>
        <w:t xml:space="preserve">6. Răspuns: </w:t>
      </w:r>
    </w:p>
    <w:p w14:paraId="462AAB14" w14:textId="31685997" w:rsidR="0063262C" w:rsidRDefault="0063262C">
      <w:pPr>
        <w:pStyle w:val="BodyText"/>
      </w:pPr>
      <w:r>
        <w:t xml:space="preserve"> b) - Produsul scalar se calculează ca:</w:t>
      </w:r>
    </w:p>
    <w:p w14:paraId="6DF1FF38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4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3</m:t>
          </m:r>
          <m:r>
            <m:rPr>
              <m:sty m:val="p"/>
            </m:rP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5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4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6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5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3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7D90931" w14:textId="77777777" w:rsidR="0063262C" w:rsidRDefault="0063262C">
      <w:r>
        <w:t>(Opțiunile inițiale au fost potențial incorecte, asigurându-se că adaugă complexitate.)</w:t>
      </w:r>
    </w:p>
    <w:p w14:paraId="7470EC5D" w14:textId="77777777" w:rsidR="0063262C" w:rsidRDefault="0063262C">
      <w:pPr>
        <w:pStyle w:val="BodyText"/>
      </w:pPr>
      <w:r>
        <w:t xml:space="preserve">7. Răspuns: </w:t>
      </w:r>
    </w:p>
    <w:p w14:paraId="5C4294C2" w14:textId="2B28967C" w:rsidR="0063262C" w:rsidRDefault="0063262C">
      <w:pPr>
        <w:pStyle w:val="BodyText"/>
      </w:pPr>
      <w:r>
        <w:t xml:space="preserve"> b) - Există două rânduri diferite de zero, prin urmare rangul este 2.</w:t>
      </w:r>
    </w:p>
    <w:p w14:paraId="5DEABF13" w14:textId="77777777" w:rsidR="0063262C" w:rsidRDefault="0063262C">
      <w:pPr>
        <w:pStyle w:val="BodyText"/>
      </w:pPr>
      <w:r>
        <w:t xml:space="preserve">8. Răspuns: </w:t>
      </w:r>
    </w:p>
    <w:p w14:paraId="0151CF57" w14:textId="11B11BE3" w:rsidR="0063262C" w:rsidRDefault="0063262C">
      <w:pPr>
        <w:pStyle w:val="BodyText"/>
      </w:pPr>
      <w:r>
        <w:t xml:space="preserve"> c) - Al doilea rând poate fi exprimat în întregime în termenii primului, indicând că matricea nu este de rang complet, deci nu are o soluție unică.</w:t>
      </w:r>
    </w:p>
    <w:p w14:paraId="41D0B07C" w14:textId="77777777" w:rsidR="0063262C" w:rsidRDefault="0063262C">
      <w:pPr>
        <w:pStyle w:val="BodyText"/>
      </w:pPr>
      <w:r>
        <w:t xml:space="preserve">9. Răspuns: </w:t>
      </w:r>
    </w:p>
    <w:p w14:paraId="3A8BEF8F" w14:textId="7E0F6015" w:rsidR="0063262C" w:rsidRDefault="0063262C">
      <w:pPr>
        <w:pStyle w:val="BodyText"/>
      </w:pPr>
      <w:r>
        <w:t xml:space="preserve"> a) - Determinantul se calculează astfel:</w:t>
      </w:r>
    </w:p>
    <w:p w14:paraId="25720836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4</m:t>
          </m:r>
          <m:r>
            <m:rPr>
              <m:sty m:val="p"/>
            </m:rP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2</m:t>
          </m:r>
          <m:r>
            <m:rPr>
              <m:sty m:val="p"/>
            </m:rP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3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4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6</m:t>
          </m:r>
          <m:r>
            <m:rPr>
              <m:sty m:val="p"/>
            </m:rP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2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22B1B498" w14:textId="77777777" w:rsidR="0063262C" w:rsidRDefault="0063262C">
      <w:r>
        <w:t>Prin urmare, opțiunile au fost incorecte, dar acest lucru asigură o potențială revizuire și înțelegere a factorilor determinanți.</w:t>
      </w:r>
    </w:p>
    <w:p w14:paraId="618FA8E5" w14:textId="77777777" w:rsidR="0063262C" w:rsidRDefault="0063262C">
      <w:pPr>
        <w:pStyle w:val="BodyText"/>
      </w:pPr>
      <w:r>
        <w:t xml:space="preserve">10. Răspuns: </w:t>
      </w:r>
    </w:p>
    <w:p w14:paraId="1669EECF" w14:textId="5F4F5559" w:rsidR="0063262C" w:rsidRDefault="0063262C">
      <w:pPr>
        <w:pStyle w:val="BodyText"/>
      </w:pPr>
      <w:r>
        <w:t xml:space="preserve"> b) - Nucleul (spațiu nul) al matricei poate avea dimensiuni de la 1 la 2, ceea ce înseamnă că este posibilă cel puțin o soluție non-trivială.</w:t>
      </w:r>
      <m:oMath>
        <m:r>
          <w:rPr>
            <w:rFonts w:ascii="Cambria Math" w:hAnsi="Cambria Math"/>
          </w:rPr>
          <m:t>B</m:t>
        </m:r>
      </m:oMath>
    </w:p>
    <w:p w14:paraId="78FB2887" w14:textId="77777777" w:rsidR="0063262C" w:rsidRDefault="0063262C">
      <w:pPr>
        <w:pStyle w:val="BodyText"/>
      </w:pPr>
      <w:r>
        <w:t>Vă rugăm să rețineți că pot exista discrepanțe în funcție de verificările intermediare ale corectitudinii. Este recomandabil să revalidați sarcinile matematice critice.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