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AD230BA" w14:textId="6FD18C82" w:rsidR="0063262C" w:rsidRDefault="0063262C">
      <w:r w:rsidRPr="007B78F8">
        <w:rPr>
          <w:b/>
          <w:sz w:val="36"/>
        </w:rPr>
        <w:t>Test</w:t>
      </w:r>
    </w:p>
    <w:p w14:paraId="3F1B24FA" w14:textId="77777777" w:rsidR="0063262C" w:rsidRDefault="0063262C">
      <w:pPr>
        <w:pStyle w:val="BodyText"/>
      </w:pPr>
      <w:r>
        <w:t xml:space="preserve">1. O pungă conține 3 bile roșii, 2 albastre și 5 verzi. Dacă o bilă este extrasă aleatoriu din pungă, care este probabilitatea să fie albastră? </w:t>
      </w:r>
    </w:p>
    <w:p w14:paraId="7A0E1FE9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BC65020" w14:textId="77777777" w:rsidR="0063262C" w:rsidRDefault="0063262C">
      <w:pPr>
        <w:pStyle w:val="BodyText"/>
      </w:pPr>
      <w:r>
        <w:lastRenderedPageBreak/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CA4449B" w14:textId="01FCC79A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FE738D5" w14:textId="77777777" w:rsidR="0063262C" w:rsidRDefault="0063262C">
      <w:pPr>
        <w:pStyle w:val="BodyText"/>
      </w:pPr>
      <w:r>
        <w:t xml:space="preserve">2. Se aruncă un zar corect cu șase fețe. Care este probabilitatea de a arunca un număr par? </w:t>
      </w:r>
    </w:p>
    <w:p w14:paraId="4630FBE7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C93DBB8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4E8E405" w14:textId="7F6110E2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D5D101D" w14:textId="77777777" w:rsidR="0063262C" w:rsidRDefault="0063262C">
      <w:pPr>
        <w:pStyle w:val="BodyText"/>
      </w:pPr>
      <w:r>
        <w:t xml:space="preserve">3. Într-un pachet standard de 52 de cărți de joc, care este probabilitatea de a trage un as? </w:t>
      </w:r>
    </w:p>
    <w:p w14:paraId="6F1B6611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0D382B27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25807B72" w14:textId="3EDC3B0E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41F8A898" w14:textId="77777777" w:rsidR="0063262C" w:rsidRDefault="0063262C">
      <w:pPr>
        <w:pStyle w:val="BodyText"/>
      </w:pPr>
      <w:r>
        <w:t xml:space="preserve">4. O campanie de marketing prin e-mail are un 25 </w:t>
      </w:r>
    </w:p>
    <w:p w14:paraId="56A2B75B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0.2027</m:t>
        </m:r>
      </m:oMath>
    </w:p>
    <w:p w14:paraId="1C856F7B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0.2155</m:t>
        </m:r>
      </m:oMath>
    </w:p>
    <w:p w14:paraId="4D0C7FFB" w14:textId="4612953B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0.1302</m:t>
        </m:r>
      </m:oMath>
    </w:p>
    <w:p w14:paraId="1A36378E" w14:textId="77777777" w:rsidR="0063262C" w:rsidRDefault="0063262C">
      <w:pPr>
        <w:pStyle w:val="BodyText"/>
      </w:pPr>
      <w:r>
        <w:t xml:space="preserve">5. O cutie conține 10 becuri, dintre care 3 sunt defecte. Dacă 2 becuri sunt selectate aleatoriu fără înlocuire, care este probabilitatea ca ambele să fie defecte? </w:t>
      </w:r>
    </w:p>
    <w:p w14:paraId="556E260C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0F21D84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396A988" w14:textId="2072A430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38A511B3" w14:textId="77777777" w:rsidR="0063262C" w:rsidRDefault="0063262C">
      <w:pPr>
        <w:pStyle w:val="BodyText"/>
      </w:pPr>
      <w:r>
        <w:t xml:space="preserve">6. Care este probabilitatea de a trage o inimă sau o regină dintr-un pachet standard de 52 de cărți de joc? </w:t>
      </w:r>
    </w:p>
    <w:p w14:paraId="762AA8EC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4</m:t>
            </m:r>
          </m:num>
          <m:den>
            <m:r>
              <w:rPr>
                <w:rFonts w:ascii="Cambria Math" w:hAnsi="Cambria Math"/>
                <w:lang w:val="de-DE"/>
              </w:rPr>
              <m:t>52</m:t>
            </m:r>
          </m:den>
        </m:f>
      </m:oMath>
    </w:p>
    <w:p w14:paraId="605263EB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16</m:t>
            </m:r>
          </m:num>
          <m:den>
            <m:r>
              <w:rPr>
                <w:rFonts w:ascii="Cambria Math" w:hAnsi="Cambria Math"/>
                <w:lang w:val="de-DE"/>
              </w:rPr>
              <m:t>52</m:t>
            </m:r>
          </m:den>
        </m:f>
      </m:oMath>
    </w:p>
    <w:p w14:paraId="75F2AF14" w14:textId="53D00B5B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13</m:t>
            </m:r>
          </m:num>
          <m:den>
            <m:r>
              <w:rPr>
                <w:rFonts w:ascii="Cambria Math" w:hAnsi="Cambria Math"/>
                <w:lang w:val="de-DE"/>
              </w:rPr>
              <m:t>52</m:t>
            </m:r>
          </m:den>
        </m:f>
      </m:oMath>
    </w:p>
    <w:p w14:paraId="40B3985F" w14:textId="77777777" w:rsidR="0063262C" w:rsidRDefault="0063262C">
      <w:pPr>
        <w:pStyle w:val="BodyText"/>
      </w:pPr>
      <w:r w:rsidRPr="00AA2CD5">
        <w:rPr>
          <w:lang w:val="de-DE"/>
        </w:rPr>
        <w:t xml:space="preserve">7. Un spinner este împărțit în 4 secțiuni egale: 1, 2, 3, 4. </w:t>
      </w:r>
      <w:r>
        <w:t xml:space="preserve">Care este probabilitatea de a ateriza pe un număr mai mare de 2? </w:t>
      </w:r>
    </w:p>
    <w:p w14:paraId="0CFBE5B6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0123CAF" w14:textId="77777777" w:rsidR="0063262C" w:rsidRDefault="0063262C">
      <w:pPr>
        <w:pStyle w:val="BodyText"/>
      </w:pPr>
      <w:r>
        <w:lastRenderedPageBreak/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A338906" w14:textId="56AEBD3F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FA42D7F" w14:textId="77777777" w:rsidR="0063262C" w:rsidRDefault="0063262C">
      <w:pPr>
        <w:pStyle w:val="BodyText"/>
      </w:pPr>
      <w:r>
        <w:t xml:space="preserve">8. Într-o clasă de 30 de elevi, 18 iau matematică, 12 iau fizică și 6 le iau pe ambele. Care este probabilitatea de a selecta aleatoriu un elev care urmează fie matematică, fie fizică? </w:t>
      </w:r>
    </w:p>
    <w:p w14:paraId="40A8EE1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54BCA898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261CA7A3" w14:textId="649CB4AB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1C9BF9F6" w14:textId="77777777" w:rsidR="0063262C" w:rsidRDefault="0063262C">
      <w:pPr>
        <w:pStyle w:val="BodyText"/>
      </w:pPr>
      <w:r>
        <w:t xml:space="preserve">9. O cutie conține 5 bile albastre și 7 bile galbene. Dacă două bile sunt extrase la întâmplare cu înlocuire, care este probabilitatea ca ambele să fie albastre? </w:t>
      </w:r>
    </w:p>
    <w:p w14:paraId="08EF72C1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144</m:t>
            </m:r>
          </m:den>
        </m:f>
      </m:oMath>
    </w:p>
    <w:p w14:paraId="2F7879B5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3457E6D1" w14:textId="3BE1D053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2EBD066C" w14:textId="77777777" w:rsidR="0063262C" w:rsidRDefault="0063262C">
      <w:pPr>
        <w:pStyle w:val="BodyText"/>
      </w:pPr>
      <w:r>
        <w:t xml:space="preserve">10. Care este probabilitatea de a arunca un total de 7 cu două zaruri cu șase fețe? </w:t>
      </w:r>
    </w:p>
    <w:p w14:paraId="168A6ED1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1BA7FE64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2B3EA829" w14:textId="16D712A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1DC5E445" w14:textId="634662BA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09E5EBE1" w14:textId="77777777" w:rsidR="0063262C" w:rsidRDefault="0063262C">
      <w:pPr>
        <w:pStyle w:val="BodyText"/>
      </w:pPr>
      <w:r>
        <w:t xml:space="preserve">1. </w:t>
      </w:r>
    </w:p>
    <w:p w14:paraId="4BD2E775" w14:textId="5496BBFA" w:rsidR="0063262C" w:rsidRDefault="0063262C">
      <w:pPr>
        <w:pStyle w:val="BodyText"/>
      </w:pPr>
      <w:r>
        <w:t xml:space="preserve"> b) Explicație: Sunt 10 bile în total. Probabilitatea de a desena o bilă albastră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D4A55D5" w14:textId="77777777" w:rsidR="0063262C" w:rsidRDefault="0063262C">
      <w:pPr>
        <w:pStyle w:val="BodyText"/>
      </w:pPr>
      <w:r>
        <w:t xml:space="preserve">2. </w:t>
      </w:r>
    </w:p>
    <w:p w14:paraId="75065CC6" w14:textId="17CBA027" w:rsidR="0063262C" w:rsidRDefault="0063262C">
      <w:pPr>
        <w:pStyle w:val="BodyText"/>
      </w:pPr>
      <w:r>
        <w:t xml:space="preserve"> b) Explicație: Numerele pare de pe un zar cu șase fețe sunt 2, 4 și 6, dând o probabilitate de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5F1E5B4" w14:textId="77777777" w:rsidR="0063262C" w:rsidRDefault="0063262C">
      <w:pPr>
        <w:pStyle w:val="BodyText"/>
      </w:pPr>
      <w:r>
        <w:t xml:space="preserve">3. </w:t>
      </w:r>
    </w:p>
    <w:p w14:paraId="10222001" w14:textId="7C05DA44" w:rsidR="0063262C" w:rsidRDefault="0063262C">
      <w:pPr>
        <w:pStyle w:val="BodyText"/>
      </w:pPr>
      <w:r>
        <w:t xml:space="preserve"> b) Explicație: Există 4 ași într-un pachet de 52 de cărți, deci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228CAB6E" w14:textId="77777777" w:rsidR="0063262C" w:rsidRDefault="0063262C">
      <w:pPr>
        <w:pStyle w:val="BodyText"/>
      </w:pPr>
      <w:r>
        <w:t xml:space="preserve">4. </w:t>
      </w:r>
    </w:p>
    <w:p w14:paraId="08327473" w14:textId="09995A21" w:rsidR="0063262C" w:rsidRDefault="0063262C">
      <w:pPr>
        <w:pStyle w:val="BodyText"/>
      </w:pPr>
      <w:r>
        <w:t xml:space="preserve"> a) Explicație: Folosind formula binomială , cu , , și , găsim .</w:t>
      </w:r>
      <m:oMath>
        <m:r>
          <w:rPr>
            <w:rFonts w:ascii="Cambria Math" w:hAnsi="Cambria Math"/>
          </w:rPr>
          <m:t>0.2027P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0.25P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5</m:t>
            </m:r>
          </m:e>
        </m: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0.2027</m:t>
        </m:r>
      </m:oMath>
    </w:p>
    <w:p w14:paraId="769459C0" w14:textId="77777777" w:rsidR="0063262C" w:rsidRDefault="0063262C">
      <w:pPr>
        <w:pStyle w:val="BodyText"/>
      </w:pPr>
      <w:r>
        <w:t xml:space="preserve">5. </w:t>
      </w:r>
    </w:p>
    <w:p w14:paraId="12AA0818" w14:textId="3444236C" w:rsidR="0063262C" w:rsidRDefault="0063262C">
      <w:pPr>
        <w:pStyle w:val="BodyText"/>
      </w:pPr>
      <w:r>
        <w:lastRenderedPageBreak/>
        <w:t xml:space="preserve"> a) Explicație: Probabilitatea ca primul bulb să fie defect este , iar al doilea este . Astfel, probabilitatea totală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90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3CAACB94" w14:textId="77777777" w:rsidR="0063262C" w:rsidRDefault="0063262C">
      <w:pPr>
        <w:pStyle w:val="BodyText"/>
      </w:pPr>
      <w:r>
        <w:t xml:space="preserve">6. </w:t>
      </w:r>
    </w:p>
    <w:p w14:paraId="2005298F" w14:textId="7F50B6F1" w:rsidR="0063262C" w:rsidRDefault="0063262C">
      <w:pPr>
        <w:pStyle w:val="BodyText"/>
      </w:pPr>
      <w:r>
        <w:t xml:space="preserve"> b) Explicație: Există 13 inimi și alte 3 regine, dând . Deci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16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1C097880" w14:textId="77777777" w:rsidR="0063262C" w:rsidRDefault="0063262C">
      <w:pPr>
        <w:pStyle w:val="BodyText"/>
      </w:pPr>
      <w:r>
        <w:t xml:space="preserve">7. </w:t>
      </w:r>
    </w:p>
    <w:p w14:paraId="01180634" w14:textId="32609A1F" w:rsidR="0063262C" w:rsidRDefault="0063262C">
      <w:pPr>
        <w:pStyle w:val="BodyText"/>
      </w:pPr>
      <w:r>
        <w:t xml:space="preserve"> b) Explicație: Numerele mai mari de 2 sunt 3 și 4; astfel,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D275742" w14:textId="77777777" w:rsidR="0063262C" w:rsidRDefault="0063262C">
      <w:pPr>
        <w:pStyle w:val="BodyText"/>
      </w:pPr>
      <w:r>
        <w:t xml:space="preserve">8. </w:t>
      </w:r>
    </w:p>
    <w:p w14:paraId="11B2B5A9" w14:textId="794B5477" w:rsidR="0063262C" w:rsidRDefault="0063262C">
      <w:pPr>
        <w:pStyle w:val="BodyText"/>
      </w:pPr>
      <w:r>
        <w:t xml:space="preserve"> b) Explicație: Folosind principiul includerii-excluderii,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∪</m:t>
            </m:r>
            <m:r>
              <w:rPr>
                <w:rFonts w:ascii="Cambria Math" w:hAnsi="Cambria Math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∩</m:t>
            </m:r>
            <m:r>
              <w:rPr>
                <w:rFonts w:ascii="Cambria Math" w:hAnsi="Cambria Math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12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34549819" w14:textId="77777777" w:rsidR="0063262C" w:rsidRDefault="0063262C">
      <w:pPr>
        <w:pStyle w:val="BodyText"/>
      </w:pPr>
      <w:r>
        <w:t xml:space="preserve">9. </w:t>
      </w:r>
    </w:p>
    <w:p w14:paraId="0FEFD3CA" w14:textId="2C5BC948" w:rsidR="0063262C" w:rsidRDefault="0063262C">
      <w:pPr>
        <w:pStyle w:val="BodyText"/>
      </w:pPr>
      <w:r>
        <w:t xml:space="preserve"> a) Explicație: Probabilitatea de a trage o bilă albastră la fiecare extragere este; astfel, cu înlocuire,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144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144</m:t>
            </m:r>
          </m:den>
        </m:f>
      </m:oMath>
    </w:p>
    <w:p w14:paraId="3AABE186" w14:textId="77777777" w:rsidR="0063262C" w:rsidRDefault="0063262C">
      <w:pPr>
        <w:pStyle w:val="BodyText"/>
      </w:pPr>
      <w:r>
        <w:t xml:space="preserve">10. </w:t>
      </w:r>
    </w:p>
    <w:p w14:paraId="7E9C9E9E" w14:textId="6EF796B0" w:rsidR="0063262C" w:rsidRDefault="0063262C">
      <w:pPr>
        <w:pStyle w:val="BodyText"/>
      </w:pPr>
      <w:r>
        <w:t xml:space="preserve"> c) Explicație: Combinațiile pentru aruncarea unui total de 7 cu două zaruri sunt (1,6), (2,5), (3,4), (4,3), (5,2) și (6,1), ceea ce oferă 6 rezultate de succes din 36 de rezultate posibile: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