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Interactive question of Sequences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https://stemcollection.com/r/12019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399730" cy="17018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9943" l="0" r="0" t="9708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</w:t>
      </w:r>
      <w:r w:rsidDel="00000000" w:rsidR="00000000" w:rsidRPr="00000000">
        <w:rPr>
          <w:sz w:val="26"/>
          <w:szCs w:val="26"/>
          <w:rtl w:val="0"/>
        </w:rPr>
        <w:t xml:space="preserve">STEM collection | WIRIS math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0" distT="0" distL="0" distR="0">
            <wp:extent cx="5400040" cy="319278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539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See that you can have the Algorithm of the question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0" distT="0" distL="0" distR="0">
            <wp:extent cx="5400040" cy="28575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5623" l="0" r="0" t="970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 also Download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0" distT="0" distL="0" distR="0">
            <wp:extent cx="5400040" cy="164592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18494" l="0" r="0" t="3273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5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z6oqg78ysp8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019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